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3" w:rsidRDefault="00BB659B" w:rsidP="001D26AA">
      <w:pPr>
        <w:jc w:val="center"/>
        <w:rPr>
          <w:rFonts w:ascii="Arial" w:hAnsi="Arial" w:cs="Arial"/>
          <w:b/>
          <w:sz w:val="32"/>
          <w:szCs w:val="32"/>
        </w:rPr>
      </w:pPr>
      <w:r w:rsidRPr="0011686F">
        <w:rPr>
          <w:rFonts w:ascii="Arial" w:hAnsi="Arial" w:cs="Arial"/>
          <w:b/>
          <w:sz w:val="32"/>
          <w:szCs w:val="32"/>
        </w:rPr>
        <w:t xml:space="preserve">Controladoria </w:t>
      </w:r>
      <w:r w:rsidR="003F626A">
        <w:rPr>
          <w:rFonts w:ascii="Arial" w:hAnsi="Arial" w:cs="Arial"/>
          <w:b/>
          <w:sz w:val="32"/>
          <w:szCs w:val="32"/>
        </w:rPr>
        <w:t>do Poder Executivo Municipal</w:t>
      </w:r>
    </w:p>
    <w:p w:rsidR="001D26AA" w:rsidRPr="0011686F" w:rsidRDefault="001D26AA" w:rsidP="001D26AA">
      <w:pPr>
        <w:jc w:val="center"/>
        <w:rPr>
          <w:rFonts w:ascii="Arial" w:hAnsi="Arial" w:cs="Arial"/>
          <w:b/>
          <w:sz w:val="32"/>
          <w:szCs w:val="32"/>
        </w:rPr>
      </w:pPr>
    </w:p>
    <w:p w:rsidR="0011686F" w:rsidRDefault="0011686F" w:rsidP="005905A3">
      <w:pPr>
        <w:jc w:val="both"/>
        <w:rPr>
          <w:rFonts w:ascii="Arial" w:hAnsi="Arial" w:cs="Arial"/>
          <w:b/>
          <w:sz w:val="24"/>
          <w:szCs w:val="24"/>
        </w:rPr>
      </w:pPr>
      <w:r w:rsidRPr="005905A3">
        <w:rPr>
          <w:rFonts w:ascii="Arial" w:hAnsi="Arial" w:cs="Arial"/>
          <w:sz w:val="24"/>
          <w:szCs w:val="24"/>
        </w:rPr>
        <w:t>A Prefeitura Municipal de Conquista</w:t>
      </w:r>
      <w:r w:rsidR="001D26AA">
        <w:rPr>
          <w:rFonts w:ascii="Arial" w:hAnsi="Arial" w:cs="Arial"/>
          <w:sz w:val="24"/>
          <w:szCs w:val="24"/>
        </w:rPr>
        <w:t xml:space="preserve"> -</w:t>
      </w:r>
      <w:r w:rsidRPr="005905A3">
        <w:rPr>
          <w:rFonts w:ascii="Arial" w:hAnsi="Arial" w:cs="Arial"/>
          <w:sz w:val="24"/>
          <w:szCs w:val="24"/>
        </w:rPr>
        <w:t xml:space="preserve"> Estado de Minas Gerais é participante do </w:t>
      </w:r>
      <w:r w:rsidRPr="005905A3">
        <w:rPr>
          <w:rFonts w:ascii="Arial" w:hAnsi="Arial" w:cs="Arial"/>
          <w:b/>
          <w:sz w:val="24"/>
          <w:szCs w:val="24"/>
        </w:rPr>
        <w:t>Programa Na</w:t>
      </w:r>
      <w:r w:rsidR="003F626A" w:rsidRPr="005905A3">
        <w:rPr>
          <w:rFonts w:ascii="Arial" w:hAnsi="Arial" w:cs="Arial"/>
          <w:b/>
          <w:sz w:val="24"/>
          <w:szCs w:val="24"/>
        </w:rPr>
        <w:t>cional de Prevenção à Corrupção – PNPC.</w:t>
      </w:r>
    </w:p>
    <w:p w:rsidR="001D26AA" w:rsidRPr="005905A3" w:rsidRDefault="001D26AA" w:rsidP="005905A3">
      <w:pPr>
        <w:jc w:val="both"/>
        <w:rPr>
          <w:rFonts w:ascii="Arial" w:hAnsi="Arial" w:cs="Arial"/>
          <w:b/>
          <w:sz w:val="24"/>
          <w:szCs w:val="24"/>
        </w:rPr>
      </w:pPr>
    </w:p>
    <w:p w:rsidR="005905A3" w:rsidRDefault="005905A3" w:rsidP="005905A3">
      <w:pPr>
        <w:jc w:val="center"/>
        <w:rPr>
          <w:rFonts w:ascii="Arial" w:hAnsi="Arial" w:cs="Arial"/>
          <w:b/>
        </w:rPr>
      </w:pPr>
      <w:r w:rsidRPr="005905A3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657850" cy="5162550"/>
            <wp:effectExtent l="0" t="0" r="0" b="0"/>
            <wp:docPr id="1" name="Imagem 1" descr="C:\Users\user\Documents\CI\E-PREVENÇÃO Plano Nacional de Combate a Corrupção\Marca_Participacao_PN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I\E-PREVENÇÃO Plano Nacional de Combate a Corrupção\Marca_Participacao_PNP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D8" w:rsidRDefault="00F46FD8">
      <w:pPr>
        <w:rPr>
          <w:rFonts w:ascii="Arial" w:hAnsi="Arial" w:cs="Arial"/>
          <w:b/>
        </w:rPr>
      </w:pPr>
    </w:p>
    <w:p w:rsidR="00B73125" w:rsidRPr="005905A3" w:rsidRDefault="00F46FD8" w:rsidP="00B73125">
      <w:pPr>
        <w:jc w:val="both"/>
        <w:rPr>
          <w:rFonts w:ascii="Arial" w:hAnsi="Arial" w:cs="Arial"/>
        </w:rPr>
      </w:pPr>
      <w:r w:rsidRPr="005905A3">
        <w:rPr>
          <w:rFonts w:ascii="Arial" w:hAnsi="Arial" w:cs="Arial"/>
        </w:rPr>
        <w:t xml:space="preserve">O Programa Nacional de Prevenção à Corrupção foi pensado para avaliar as organizações públicas de todo o Brasil, mobilizando as Instituições de Controle e os Gestores por meio das redes de controle nos Estados. </w:t>
      </w:r>
      <w:r w:rsidR="001D26AA">
        <w:rPr>
          <w:rFonts w:ascii="Arial" w:hAnsi="Arial" w:cs="Arial"/>
        </w:rPr>
        <w:t>A</w:t>
      </w:r>
      <w:r w:rsidR="00586A86" w:rsidRPr="005905A3">
        <w:rPr>
          <w:rFonts w:ascii="Arial" w:hAnsi="Arial" w:cs="Arial"/>
        </w:rPr>
        <w:t xml:space="preserve"> ferram</w:t>
      </w:r>
      <w:r w:rsidR="008157C1">
        <w:rPr>
          <w:rFonts w:ascii="Arial" w:hAnsi="Arial" w:cs="Arial"/>
        </w:rPr>
        <w:t xml:space="preserve">enta auxilia o Gestor </w:t>
      </w:r>
      <w:r w:rsidR="001B3B78">
        <w:rPr>
          <w:rFonts w:ascii="Arial" w:hAnsi="Arial" w:cs="Arial"/>
        </w:rPr>
        <w:t>proporcionando</w:t>
      </w:r>
      <w:r w:rsidR="00586A86" w:rsidRPr="005905A3">
        <w:rPr>
          <w:rFonts w:ascii="Arial" w:hAnsi="Arial" w:cs="Arial"/>
        </w:rPr>
        <w:t xml:space="preserve"> s</w:t>
      </w:r>
      <w:r w:rsidR="001B3B78">
        <w:rPr>
          <w:rFonts w:ascii="Arial" w:hAnsi="Arial" w:cs="Arial"/>
        </w:rPr>
        <w:t xml:space="preserve">egurança na tomada de decisões, evitando-se </w:t>
      </w:r>
      <w:r w:rsidR="00586A86" w:rsidRPr="005905A3">
        <w:rPr>
          <w:rFonts w:ascii="Arial" w:hAnsi="Arial" w:cs="Arial"/>
        </w:rPr>
        <w:t xml:space="preserve">ocorrências ilícitas. Utilizando uma plataforma informatizada de </w:t>
      </w:r>
      <w:proofErr w:type="spellStart"/>
      <w:r w:rsidR="00586A86" w:rsidRPr="005905A3">
        <w:rPr>
          <w:rFonts w:ascii="Arial" w:hAnsi="Arial" w:cs="Arial"/>
        </w:rPr>
        <w:t>au</w:t>
      </w:r>
      <w:r w:rsidR="00986208">
        <w:rPr>
          <w:rFonts w:ascii="Arial" w:hAnsi="Arial" w:cs="Arial"/>
        </w:rPr>
        <w:t>toavaliação</w:t>
      </w:r>
      <w:proofErr w:type="spellEnd"/>
      <w:r w:rsidR="00986208">
        <w:rPr>
          <w:rFonts w:ascii="Arial" w:hAnsi="Arial" w:cs="Arial"/>
        </w:rPr>
        <w:t xml:space="preserve">, o </w:t>
      </w:r>
      <w:r w:rsidR="00986208" w:rsidRPr="00FF05C5">
        <w:rPr>
          <w:rFonts w:ascii="Arial" w:hAnsi="Arial" w:cs="Arial"/>
          <w:i/>
        </w:rPr>
        <w:t>Sistema</w:t>
      </w:r>
      <w:r w:rsidR="006201FF" w:rsidRPr="00FF05C5">
        <w:rPr>
          <w:rFonts w:ascii="Arial" w:hAnsi="Arial" w:cs="Arial"/>
          <w:i/>
        </w:rPr>
        <w:t xml:space="preserve"> </w:t>
      </w:r>
      <w:proofErr w:type="spellStart"/>
      <w:r w:rsidR="00B73125" w:rsidRPr="00FF05C5">
        <w:rPr>
          <w:rFonts w:ascii="Arial" w:hAnsi="Arial" w:cs="Arial"/>
          <w:i/>
        </w:rPr>
        <w:t>E-prevenção</w:t>
      </w:r>
      <w:proofErr w:type="spellEnd"/>
      <w:r w:rsidR="00B73125" w:rsidRPr="005905A3">
        <w:rPr>
          <w:rFonts w:ascii="Arial" w:hAnsi="Arial" w:cs="Arial"/>
        </w:rPr>
        <w:t xml:space="preserve">, </w:t>
      </w:r>
      <w:r w:rsidR="00586A86" w:rsidRPr="005905A3">
        <w:rPr>
          <w:rFonts w:ascii="Arial" w:hAnsi="Arial" w:cs="Arial"/>
        </w:rPr>
        <w:t>faz um mapeamento e oferece um diagnóstico de suscetibilidade</w:t>
      </w:r>
      <w:r w:rsidR="00B73125" w:rsidRPr="005905A3">
        <w:rPr>
          <w:rFonts w:ascii="Arial" w:hAnsi="Arial" w:cs="Arial"/>
        </w:rPr>
        <w:t xml:space="preserve"> à</w:t>
      </w:r>
      <w:r w:rsidR="00586A86" w:rsidRPr="005905A3">
        <w:rPr>
          <w:rFonts w:ascii="Arial" w:hAnsi="Arial" w:cs="Arial"/>
        </w:rPr>
        <w:t xml:space="preserve"> fraude </w:t>
      </w:r>
      <w:r w:rsidR="00520B68" w:rsidRPr="005905A3">
        <w:rPr>
          <w:rFonts w:ascii="Arial" w:hAnsi="Arial" w:cs="Arial"/>
        </w:rPr>
        <w:t>e à corrupção</w:t>
      </w:r>
      <w:r w:rsidR="00BE5201" w:rsidRPr="005905A3">
        <w:rPr>
          <w:rFonts w:ascii="Arial" w:hAnsi="Arial" w:cs="Arial"/>
        </w:rPr>
        <w:t xml:space="preserve"> e orienta para melhoria no sistema institucional de prevenção</w:t>
      </w:r>
      <w:r w:rsidR="00520B68" w:rsidRPr="005905A3">
        <w:rPr>
          <w:rFonts w:ascii="Arial" w:hAnsi="Arial" w:cs="Arial"/>
        </w:rPr>
        <w:t>. A partir dele</w:t>
      </w:r>
      <w:r w:rsidR="007341BA">
        <w:rPr>
          <w:rFonts w:ascii="Arial" w:hAnsi="Arial" w:cs="Arial"/>
        </w:rPr>
        <w:t>,</w:t>
      </w:r>
      <w:r w:rsidR="00520B68" w:rsidRPr="005905A3">
        <w:rPr>
          <w:rFonts w:ascii="Arial" w:hAnsi="Arial" w:cs="Arial"/>
        </w:rPr>
        <w:t xml:space="preserve"> as redes de controle indicam os caminhos para que qualquer organização ten</w:t>
      </w:r>
      <w:r w:rsidR="007341BA">
        <w:rPr>
          <w:rFonts w:ascii="Arial" w:hAnsi="Arial" w:cs="Arial"/>
        </w:rPr>
        <w:t>ha</w:t>
      </w:r>
      <w:r w:rsidR="001B3B78">
        <w:rPr>
          <w:rFonts w:ascii="Arial" w:hAnsi="Arial" w:cs="Arial"/>
        </w:rPr>
        <w:t xml:space="preserve"> padrões de integridade de al</w:t>
      </w:r>
      <w:r w:rsidR="00520B68" w:rsidRPr="005905A3">
        <w:rPr>
          <w:rFonts w:ascii="Arial" w:hAnsi="Arial" w:cs="Arial"/>
        </w:rPr>
        <w:t xml:space="preserve">to nível. A plataforma de </w:t>
      </w:r>
      <w:proofErr w:type="spellStart"/>
      <w:r w:rsidR="00520B68" w:rsidRPr="005905A3">
        <w:rPr>
          <w:rFonts w:ascii="Arial" w:hAnsi="Arial" w:cs="Arial"/>
        </w:rPr>
        <w:t>autoavalição</w:t>
      </w:r>
      <w:proofErr w:type="spellEnd"/>
      <w:r w:rsidR="00520B68" w:rsidRPr="005905A3">
        <w:rPr>
          <w:rFonts w:ascii="Arial" w:hAnsi="Arial" w:cs="Arial"/>
        </w:rPr>
        <w:t xml:space="preserve"> contém uma relação de boas práticas na qual se verifica</w:t>
      </w:r>
      <w:r w:rsidR="00890269">
        <w:rPr>
          <w:rFonts w:ascii="Arial" w:hAnsi="Arial" w:cs="Arial"/>
        </w:rPr>
        <w:t>m</w:t>
      </w:r>
      <w:r w:rsidR="00520B68" w:rsidRPr="005905A3">
        <w:rPr>
          <w:rFonts w:ascii="Arial" w:hAnsi="Arial" w:cs="Arial"/>
        </w:rPr>
        <w:t xml:space="preserve"> mecanismos de </w:t>
      </w:r>
      <w:r w:rsidR="00520B68" w:rsidRPr="005905A3">
        <w:rPr>
          <w:rFonts w:ascii="Arial" w:hAnsi="Arial" w:cs="Arial"/>
          <w:b/>
        </w:rPr>
        <w:t>prevenção, detecção, investigação, correção e monitoramento dentro do Ente Público</w:t>
      </w:r>
      <w:r w:rsidR="00520B68" w:rsidRPr="005905A3">
        <w:rPr>
          <w:rFonts w:ascii="Arial" w:hAnsi="Arial" w:cs="Arial"/>
        </w:rPr>
        <w:t xml:space="preserve">. </w:t>
      </w:r>
    </w:p>
    <w:p w:rsidR="00F46FD8" w:rsidRPr="005905A3" w:rsidRDefault="00B73125" w:rsidP="00B73125">
      <w:pPr>
        <w:jc w:val="both"/>
        <w:rPr>
          <w:rFonts w:ascii="Arial" w:hAnsi="Arial" w:cs="Arial"/>
        </w:rPr>
      </w:pPr>
      <w:r w:rsidRPr="005905A3">
        <w:rPr>
          <w:rFonts w:ascii="Arial" w:hAnsi="Arial" w:cs="Arial"/>
        </w:rPr>
        <w:t>A importância da participação é que além d</w:t>
      </w:r>
      <w:r w:rsidR="005B437E">
        <w:rPr>
          <w:rFonts w:ascii="Arial" w:hAnsi="Arial" w:cs="Arial"/>
        </w:rPr>
        <w:t>e receber orientações para uma g</w:t>
      </w:r>
      <w:r w:rsidRPr="005905A3">
        <w:rPr>
          <w:rFonts w:ascii="Arial" w:hAnsi="Arial" w:cs="Arial"/>
        </w:rPr>
        <w:t xml:space="preserve">estão mais efetiva na </w:t>
      </w:r>
      <w:r w:rsidR="008157C1">
        <w:rPr>
          <w:rFonts w:ascii="Arial" w:hAnsi="Arial" w:cs="Arial"/>
        </w:rPr>
        <w:t>instituição, o E</w:t>
      </w:r>
      <w:r w:rsidRPr="005905A3">
        <w:rPr>
          <w:rFonts w:ascii="Arial" w:hAnsi="Arial" w:cs="Arial"/>
        </w:rPr>
        <w:t xml:space="preserve">nte contribui para o combate à fraude e à corrupção. </w:t>
      </w:r>
    </w:p>
    <w:p w:rsidR="00074D85" w:rsidRPr="005905A3" w:rsidRDefault="00074D85" w:rsidP="00074D85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5905A3">
        <w:rPr>
          <w:rFonts w:ascii="Arial" w:hAnsi="Arial" w:cs="Arial"/>
          <w:color w:val="333333"/>
          <w:shd w:val="clear" w:color="auto" w:fill="FFFFFF"/>
        </w:rPr>
        <w:t xml:space="preserve">De forma mais detalhada a </w:t>
      </w:r>
      <w:proofErr w:type="spellStart"/>
      <w:r w:rsidRPr="005905A3">
        <w:rPr>
          <w:rFonts w:ascii="Arial" w:hAnsi="Arial" w:cs="Arial"/>
          <w:color w:val="333333"/>
          <w:shd w:val="clear" w:color="auto" w:fill="FFFFFF"/>
        </w:rPr>
        <w:t>autoavaliação</w:t>
      </w:r>
      <w:proofErr w:type="spellEnd"/>
      <w:r w:rsidR="00B45D29" w:rsidRPr="005905A3">
        <w:rPr>
          <w:rFonts w:ascii="Arial" w:hAnsi="Arial" w:cs="Arial"/>
          <w:color w:val="333333"/>
          <w:shd w:val="clear" w:color="auto" w:fill="FFFFFF"/>
        </w:rPr>
        <w:t xml:space="preserve"> trata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de questões relativas aos mecanismos de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p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revenção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(gestão da ética e integridade, controles preventivos e transparência),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d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etecção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(controles </w:t>
      </w:r>
      <w:proofErr w:type="spellStart"/>
      <w:r w:rsidRPr="005905A3">
        <w:rPr>
          <w:rFonts w:ascii="Arial" w:hAnsi="Arial" w:cs="Arial"/>
          <w:color w:val="333333"/>
          <w:shd w:val="clear" w:color="auto" w:fill="FFFFFF"/>
        </w:rPr>
        <w:t>detectivos</w:t>
      </w:r>
      <w:proofErr w:type="spellEnd"/>
      <w:r w:rsidRPr="005905A3">
        <w:rPr>
          <w:rFonts w:ascii="Arial" w:hAnsi="Arial" w:cs="Arial"/>
          <w:color w:val="333333"/>
          <w:shd w:val="clear" w:color="auto" w:fill="FFFFFF"/>
        </w:rPr>
        <w:t xml:space="preserve">, canal de denúncias e auditoria interna),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i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nvestigação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(pré-investigação e execução de investigação),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c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 xml:space="preserve">orreção 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(ilícitos éticos e administrativos, ilícitos cíveis e penais),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m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onitoramento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(monitoramento </w:t>
      </w:r>
      <w:r w:rsidRPr="005905A3">
        <w:rPr>
          <w:rFonts w:ascii="Arial" w:hAnsi="Arial" w:cs="Arial"/>
          <w:color w:val="333333"/>
          <w:shd w:val="clear" w:color="auto" w:fill="FFFFFF"/>
        </w:rPr>
        <w:lastRenderedPageBreak/>
        <w:t xml:space="preserve">contínuo e monitoramento geral), </w:t>
      </w:r>
      <w:r w:rsidR="00A865F2" w:rsidRPr="00A865F2">
        <w:rPr>
          <w:rFonts w:ascii="Arial" w:hAnsi="Arial" w:cs="Arial"/>
          <w:b/>
          <w:color w:val="333333"/>
          <w:shd w:val="clear" w:color="auto" w:fill="FFFFFF"/>
        </w:rPr>
        <w:t>t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 xml:space="preserve">ransparência e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p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articipação</w:t>
      </w:r>
      <w:r w:rsidRPr="005905A3">
        <w:rPr>
          <w:rFonts w:ascii="Arial" w:hAnsi="Arial" w:cs="Arial"/>
          <w:color w:val="333333"/>
          <w:shd w:val="clear" w:color="auto" w:fill="FFFFFF"/>
        </w:rPr>
        <w:t xml:space="preserve"> (transparência local e participação social local) e </w:t>
      </w:r>
      <w:r w:rsidR="00A865F2">
        <w:rPr>
          <w:rFonts w:ascii="Arial" w:hAnsi="Arial" w:cs="Arial"/>
          <w:b/>
          <w:color w:val="333333"/>
          <w:shd w:val="clear" w:color="auto" w:fill="FFFFFF"/>
        </w:rPr>
        <w:t>i</w:t>
      </w:r>
      <w:r w:rsidRPr="005905A3">
        <w:rPr>
          <w:rFonts w:ascii="Arial" w:hAnsi="Arial" w:cs="Arial"/>
          <w:b/>
          <w:color w:val="333333"/>
          <w:shd w:val="clear" w:color="auto" w:fill="FFFFFF"/>
        </w:rPr>
        <w:t>nvestigação de Ilícitos.</w:t>
      </w:r>
    </w:p>
    <w:p w:rsidR="00B45D29" w:rsidRPr="005905A3" w:rsidRDefault="00A865F2" w:rsidP="00074D8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 acordo com o p</w:t>
      </w:r>
      <w:r w:rsidR="005849B8" w:rsidRPr="005905A3">
        <w:rPr>
          <w:rFonts w:ascii="Arial" w:hAnsi="Arial" w:cs="Arial"/>
          <w:color w:val="000000"/>
          <w:shd w:val="clear" w:color="auto" w:fill="FFFFFF"/>
        </w:rPr>
        <w:t>rograma, os</w:t>
      </w:r>
      <w:r w:rsidR="00B45D29" w:rsidRPr="005905A3">
        <w:rPr>
          <w:rFonts w:ascii="Arial" w:hAnsi="Arial" w:cs="Arial"/>
          <w:color w:val="000000"/>
          <w:shd w:val="clear" w:color="auto" w:fill="FFFFFF"/>
        </w:rPr>
        <w:t xml:space="preserve"> resultados se destinam a construir um marco zero e a medir a evolução das organizações para que a fraude e a corrupção possam ser finalmente controladas no País, motivo pelo qual não serão construídos </w:t>
      </w:r>
      <w:r w:rsidR="00B45D29" w:rsidRPr="00A865F2">
        <w:rPr>
          <w:rFonts w:ascii="Arial" w:hAnsi="Arial" w:cs="Arial"/>
          <w:i/>
          <w:color w:val="000000"/>
          <w:shd w:val="clear" w:color="auto" w:fill="FFFFFF"/>
        </w:rPr>
        <w:t>rankings</w:t>
      </w:r>
      <w:r w:rsidR="00B45D29" w:rsidRPr="005905A3">
        <w:rPr>
          <w:rFonts w:ascii="Arial" w:hAnsi="Arial" w:cs="Arial"/>
          <w:color w:val="000000"/>
          <w:shd w:val="clear" w:color="auto" w:fill="FFFFFF"/>
        </w:rPr>
        <w:t xml:space="preserve"> e nem haverá utilização das respostas para fins de investigação, cujo objetivo seja punição de gestores ou responsáveis.</w:t>
      </w:r>
    </w:p>
    <w:p w:rsidR="00BB659B" w:rsidRPr="005905A3" w:rsidRDefault="003F626A" w:rsidP="00074D85">
      <w:pPr>
        <w:jc w:val="both"/>
        <w:rPr>
          <w:rFonts w:ascii="Arial" w:hAnsi="Arial" w:cs="Arial"/>
        </w:rPr>
      </w:pPr>
      <w:r w:rsidRPr="005905A3">
        <w:rPr>
          <w:rFonts w:ascii="Arial" w:hAnsi="Arial" w:cs="Arial"/>
          <w:color w:val="000000"/>
          <w:shd w:val="clear" w:color="auto" w:fill="FFFFFF"/>
        </w:rPr>
        <w:t xml:space="preserve">A atitude mais eficiente e proativa para preservar os recursos públicos é prevenir que sejam desviados dos seus propósitos. Ainda que os componentes da prevenção 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 xml:space="preserve">(gestão da ética, controles preventivos, transparência e </w:t>
      </w:r>
      <w:proofErr w:type="spellStart"/>
      <w:r w:rsidRPr="005905A3">
        <w:rPr>
          <w:rFonts w:ascii="Arial" w:hAnsi="Arial" w:cs="Arial"/>
          <w:b/>
          <w:i/>
          <w:color w:val="000000"/>
          <w:shd w:val="clear" w:color="auto" w:fill="FFFFFF"/>
        </w:rPr>
        <w:t>accountability</w:t>
      </w:r>
      <w:proofErr w:type="spellEnd"/>
      <w:r w:rsidRPr="005905A3">
        <w:rPr>
          <w:rFonts w:ascii="Arial" w:hAnsi="Arial" w:cs="Arial"/>
          <w:b/>
          <w:color w:val="000000"/>
          <w:shd w:val="clear" w:color="auto" w:fill="FFFFFF"/>
        </w:rPr>
        <w:t>)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não impeçam totalmente a ocorrência de fraude e corrupção, eles fazem parte das primeiras atividades de defesa para diminuir o</w:t>
      </w:r>
      <w:r w:rsidR="00ED3897" w:rsidRPr="005905A3">
        <w:rPr>
          <w:rFonts w:ascii="Arial" w:hAnsi="Arial" w:cs="Arial"/>
          <w:color w:val="000000"/>
          <w:shd w:val="clear" w:color="auto" w:fill="FFFFFF"/>
        </w:rPr>
        <w:t>s</w:t>
      </w:r>
      <w:r w:rsidR="00DA5B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46D72" w:rsidRPr="005905A3">
        <w:rPr>
          <w:rFonts w:ascii="Arial" w:hAnsi="Arial" w:cs="Arial"/>
          <w:color w:val="000000"/>
          <w:shd w:val="clear" w:color="auto" w:fill="FFFFFF"/>
        </w:rPr>
        <w:t>riscos em</w:t>
      </w:r>
      <w:r w:rsidR="00DA5B58">
        <w:rPr>
          <w:rFonts w:ascii="Arial" w:hAnsi="Arial" w:cs="Arial"/>
          <w:color w:val="000000"/>
          <w:shd w:val="clear" w:color="auto" w:fill="FFFFFF"/>
        </w:rPr>
        <w:t xml:space="preserve"> uma o</w:t>
      </w:r>
      <w:r w:rsidRPr="005905A3">
        <w:rPr>
          <w:rFonts w:ascii="Arial" w:hAnsi="Arial" w:cs="Arial"/>
          <w:color w:val="000000"/>
          <w:shd w:val="clear" w:color="auto" w:fill="FFFFFF"/>
        </w:rPr>
        <w:t>rganização.</w:t>
      </w:r>
    </w:p>
    <w:p w:rsidR="00BB659B" w:rsidRPr="005905A3" w:rsidRDefault="00BB659B" w:rsidP="00074D8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905A3">
        <w:rPr>
          <w:rFonts w:ascii="Arial" w:hAnsi="Arial" w:cs="Arial"/>
          <w:color w:val="000000"/>
          <w:shd w:val="clear" w:color="auto" w:fill="FFFFFF"/>
        </w:rPr>
        <w:t>Com</w:t>
      </w:r>
      <w:r w:rsidR="00074D85" w:rsidRPr="005905A3">
        <w:rPr>
          <w:rFonts w:ascii="Arial" w:hAnsi="Arial" w:cs="Arial"/>
          <w:color w:val="000000"/>
          <w:shd w:val="clear" w:color="auto" w:fill="FFFFFF"/>
        </w:rPr>
        <w:t xml:space="preserve"> a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próxima </w:t>
      </w:r>
      <w:r w:rsidR="007831DB">
        <w:rPr>
          <w:rFonts w:ascii="Arial" w:hAnsi="Arial" w:cs="Arial"/>
          <w:color w:val="000000"/>
          <w:shd w:val="clear" w:color="auto" w:fill="FFFFFF"/>
        </w:rPr>
        <w:t>etapa, os órgãos gerenciais do p</w:t>
      </w:r>
      <w:r w:rsidRPr="005905A3">
        <w:rPr>
          <w:rFonts w:ascii="Arial" w:hAnsi="Arial" w:cs="Arial"/>
          <w:color w:val="000000"/>
          <w:shd w:val="clear" w:color="auto" w:fill="FFFFFF"/>
        </w:rPr>
        <w:t>rograma irão emitir um Plano de Ação, com suges</w:t>
      </w:r>
      <w:r w:rsidR="007831DB">
        <w:rPr>
          <w:rFonts w:ascii="Arial" w:hAnsi="Arial" w:cs="Arial"/>
          <w:color w:val="000000"/>
          <w:shd w:val="clear" w:color="auto" w:fill="FFFFFF"/>
        </w:rPr>
        <w:t>tões e propostas para que cada e</w:t>
      </w:r>
      <w:r w:rsidRPr="005905A3">
        <w:rPr>
          <w:rFonts w:ascii="Arial" w:hAnsi="Arial" w:cs="Arial"/>
          <w:color w:val="000000"/>
          <w:shd w:val="clear" w:color="auto" w:fill="FFFFFF"/>
        </w:rPr>
        <w:t>ntidade alcance excelência no c</w:t>
      </w:r>
      <w:r w:rsidR="00417F2E" w:rsidRPr="005905A3">
        <w:rPr>
          <w:rFonts w:ascii="Arial" w:hAnsi="Arial" w:cs="Arial"/>
          <w:color w:val="000000"/>
          <w:shd w:val="clear" w:color="auto" w:fill="FFFFFF"/>
        </w:rPr>
        <w:t>ombate à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corrupção</w:t>
      </w:r>
      <w:r w:rsidR="00ED3897" w:rsidRPr="005905A3">
        <w:rPr>
          <w:rFonts w:ascii="Arial" w:hAnsi="Arial" w:cs="Arial"/>
          <w:color w:val="000000"/>
          <w:shd w:val="clear" w:color="auto" w:fill="FFFFFF"/>
        </w:rPr>
        <w:t>,</w:t>
      </w:r>
      <w:r w:rsidR="00417F2E" w:rsidRPr="005905A3">
        <w:rPr>
          <w:rFonts w:ascii="Arial" w:hAnsi="Arial" w:cs="Arial"/>
          <w:color w:val="000000"/>
          <w:shd w:val="clear" w:color="auto" w:fill="FFFFFF"/>
        </w:rPr>
        <w:t xml:space="preserve"> objetivando maior</w:t>
      </w:r>
      <w:r w:rsidR="00ED3897" w:rsidRPr="005905A3">
        <w:rPr>
          <w:rFonts w:ascii="Arial" w:hAnsi="Arial" w:cs="Arial"/>
          <w:color w:val="000000"/>
          <w:shd w:val="clear" w:color="auto" w:fill="FFFFFF"/>
        </w:rPr>
        <w:t xml:space="preserve"> integridade e </w:t>
      </w:r>
      <w:r w:rsidR="007831DB">
        <w:rPr>
          <w:rFonts w:ascii="Arial" w:hAnsi="Arial" w:cs="Arial"/>
          <w:color w:val="000000"/>
          <w:shd w:val="clear" w:color="auto" w:fill="FFFFFF"/>
        </w:rPr>
        <w:t>transparência do b</w:t>
      </w:r>
      <w:r w:rsidR="00417F2E" w:rsidRPr="005905A3">
        <w:rPr>
          <w:rFonts w:ascii="Arial" w:hAnsi="Arial" w:cs="Arial"/>
          <w:color w:val="000000"/>
          <w:shd w:val="clear" w:color="auto" w:fill="FFFFFF"/>
        </w:rPr>
        <w:t xml:space="preserve">em </w:t>
      </w:r>
      <w:r w:rsidR="007831DB">
        <w:rPr>
          <w:rFonts w:ascii="Arial" w:hAnsi="Arial" w:cs="Arial"/>
          <w:color w:val="000000"/>
          <w:shd w:val="clear" w:color="auto" w:fill="FFFFFF"/>
        </w:rPr>
        <w:t>p</w:t>
      </w:r>
      <w:r w:rsidR="00417F2E" w:rsidRPr="005905A3">
        <w:rPr>
          <w:rFonts w:ascii="Arial" w:hAnsi="Arial" w:cs="Arial"/>
          <w:color w:val="000000"/>
          <w:shd w:val="clear" w:color="auto" w:fill="FFFFFF"/>
        </w:rPr>
        <w:t>úblico.</w:t>
      </w:r>
    </w:p>
    <w:p w:rsidR="005905A3" w:rsidRPr="005905A3" w:rsidRDefault="00BB659B" w:rsidP="005905A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905A3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 xml:space="preserve">PNPC 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é uma proposta inovadora adotada pela Estratégia Nacional de Combate à Corrupção e à Lavagem de Dinheiro 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(</w:t>
      </w:r>
      <w:r w:rsidR="007831DB" w:rsidRPr="005905A3">
        <w:rPr>
          <w:rFonts w:ascii="Arial" w:hAnsi="Arial" w:cs="Arial"/>
          <w:b/>
          <w:color w:val="000000"/>
          <w:shd w:val="clear" w:color="auto" w:fill="FFFFFF"/>
        </w:rPr>
        <w:t>ENCCLA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),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com coordenação e execução da Rede de Controle nos Estados, patrocinada pela Controladoria-Geral da União 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(CGU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) e pelo Tribunal de Contas da União 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(TCU).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Conta com o apoio da Associação dos Membros dos Tribunais de Contas do Brasil (</w:t>
      </w:r>
      <w:proofErr w:type="spellStart"/>
      <w:r w:rsidRPr="005905A3">
        <w:rPr>
          <w:rFonts w:ascii="Arial" w:hAnsi="Arial" w:cs="Arial"/>
          <w:b/>
          <w:color w:val="000000"/>
          <w:shd w:val="clear" w:color="auto" w:fill="FFFFFF"/>
        </w:rPr>
        <w:t>Atricon</w:t>
      </w:r>
      <w:proofErr w:type="spellEnd"/>
      <w:r w:rsidRPr="005905A3">
        <w:rPr>
          <w:rFonts w:ascii="Arial" w:hAnsi="Arial" w:cs="Arial"/>
          <w:b/>
          <w:color w:val="000000"/>
          <w:shd w:val="clear" w:color="auto" w:fill="FFFFFF"/>
        </w:rPr>
        <w:t>)</w:t>
      </w:r>
      <w:r w:rsidRPr="005905A3">
        <w:rPr>
          <w:rFonts w:ascii="Arial" w:hAnsi="Arial" w:cs="Arial"/>
          <w:color w:val="000000"/>
          <w:shd w:val="clear" w:color="auto" w:fill="FFFFFF"/>
        </w:rPr>
        <w:t>, do Conselho Nacional dos Presidentes dos Tribunais de Contas (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CNPTC</w:t>
      </w:r>
      <w:r w:rsidRPr="005905A3">
        <w:rPr>
          <w:rFonts w:ascii="Arial" w:hAnsi="Arial" w:cs="Arial"/>
          <w:color w:val="000000"/>
          <w:shd w:val="clear" w:color="auto" w:fill="FFFFFF"/>
        </w:rPr>
        <w:t>), da Associação Brasileira dos Tribunais de Contas dos Municípios (</w:t>
      </w:r>
      <w:proofErr w:type="spellStart"/>
      <w:r w:rsidRPr="005905A3">
        <w:rPr>
          <w:rFonts w:ascii="Arial" w:hAnsi="Arial" w:cs="Arial"/>
          <w:b/>
          <w:color w:val="000000"/>
          <w:shd w:val="clear" w:color="auto" w:fill="FFFFFF"/>
        </w:rPr>
        <w:t>Abracom</w:t>
      </w:r>
      <w:proofErr w:type="spellEnd"/>
      <w:r w:rsidRPr="005905A3">
        <w:rPr>
          <w:rFonts w:ascii="Arial" w:hAnsi="Arial" w:cs="Arial"/>
          <w:color w:val="000000"/>
          <w:shd w:val="clear" w:color="auto" w:fill="FFFFFF"/>
        </w:rPr>
        <w:t>), do Conselho Nacional de Controle Interno (</w:t>
      </w:r>
      <w:proofErr w:type="spellStart"/>
      <w:r w:rsidRPr="005905A3">
        <w:rPr>
          <w:rFonts w:ascii="Arial" w:hAnsi="Arial" w:cs="Arial"/>
          <w:b/>
          <w:color w:val="000000"/>
          <w:shd w:val="clear" w:color="auto" w:fill="FFFFFF"/>
        </w:rPr>
        <w:t>Conaci</w:t>
      </w:r>
      <w:proofErr w:type="spellEnd"/>
      <w:r w:rsidRPr="005905A3">
        <w:rPr>
          <w:rFonts w:ascii="Arial" w:hAnsi="Arial" w:cs="Arial"/>
          <w:color w:val="000000"/>
          <w:shd w:val="clear" w:color="auto" w:fill="FFFFFF"/>
        </w:rPr>
        <w:t>) e da Confederação Nacional dos Municípios (</w:t>
      </w:r>
      <w:r w:rsidRPr="005905A3">
        <w:rPr>
          <w:rFonts w:ascii="Arial" w:hAnsi="Arial" w:cs="Arial"/>
          <w:b/>
          <w:color w:val="000000"/>
          <w:shd w:val="clear" w:color="auto" w:fill="FFFFFF"/>
        </w:rPr>
        <w:t>CNM</w:t>
      </w:r>
      <w:r w:rsidRPr="005905A3">
        <w:rPr>
          <w:rFonts w:ascii="Arial" w:hAnsi="Arial" w:cs="Arial"/>
          <w:color w:val="000000"/>
          <w:shd w:val="clear" w:color="auto" w:fill="FFFFFF"/>
        </w:rPr>
        <w:t>)</w:t>
      </w:r>
      <w:r w:rsidR="000F1187" w:rsidRPr="005905A3">
        <w:rPr>
          <w:rFonts w:ascii="Arial" w:hAnsi="Arial" w:cs="Arial"/>
          <w:color w:val="000000"/>
          <w:shd w:val="clear" w:color="auto" w:fill="FFFFFF"/>
        </w:rPr>
        <w:t>.</w:t>
      </w:r>
    </w:p>
    <w:p w:rsidR="005905A3" w:rsidRDefault="005905A3" w:rsidP="005905A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utilização da marca de participante é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um reconhecimento à decisão de participar de um processo evolutivo e colaborativo de todo o setor público brasileiro que visa reduzir os níveis de corrupção do nosso País a patamares similares aos de países desenvolvidos.</w:t>
      </w:r>
    </w:p>
    <w:p w:rsidR="00986208" w:rsidRPr="005905A3" w:rsidRDefault="00986208" w:rsidP="005905A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905A3">
        <w:rPr>
          <w:rFonts w:ascii="Arial" w:hAnsi="Arial" w:cs="Arial"/>
          <w:color w:val="000000"/>
          <w:shd w:val="clear" w:color="auto" w:fill="FFFFFF"/>
        </w:rPr>
        <w:t xml:space="preserve">A participação ao </w:t>
      </w:r>
      <w:r w:rsidR="00116613">
        <w:rPr>
          <w:rFonts w:ascii="Arial" w:hAnsi="Arial" w:cs="Arial"/>
          <w:color w:val="000000"/>
          <w:shd w:val="clear" w:color="auto" w:fill="FFFFFF"/>
        </w:rPr>
        <w:t>programa é voluntária e o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Poder Executivo Municip</w:t>
      </w:r>
      <w:bookmarkStart w:id="0" w:name="_GoBack"/>
      <w:bookmarkEnd w:id="0"/>
      <w:r w:rsidRPr="005905A3">
        <w:rPr>
          <w:rFonts w:ascii="Arial" w:hAnsi="Arial" w:cs="Arial"/>
          <w:color w:val="000000"/>
          <w:shd w:val="clear" w:color="auto" w:fill="FFFFFF"/>
        </w:rPr>
        <w:t xml:space="preserve">al de Conquista </w:t>
      </w:r>
      <w:r w:rsidR="007831DB"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5905A3">
        <w:rPr>
          <w:rFonts w:ascii="Arial" w:hAnsi="Arial" w:cs="Arial"/>
          <w:color w:val="000000"/>
          <w:shd w:val="clear" w:color="auto" w:fill="FFFFFF"/>
        </w:rPr>
        <w:t>MG</w:t>
      </w:r>
      <w:r w:rsidR="00A83DD2" w:rsidRPr="005905A3">
        <w:rPr>
          <w:rFonts w:ascii="Arial" w:hAnsi="Arial" w:cs="Arial"/>
          <w:color w:val="000000"/>
          <w:shd w:val="clear" w:color="auto" w:fill="FFFFFF"/>
        </w:rPr>
        <w:t xml:space="preserve"> apoiou</w:t>
      </w:r>
      <w:r w:rsidR="007831D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6613">
        <w:rPr>
          <w:rFonts w:ascii="Arial" w:hAnsi="Arial" w:cs="Arial"/>
          <w:color w:val="000000"/>
          <w:shd w:val="clear" w:color="auto" w:fill="FFFFFF"/>
        </w:rPr>
        <w:t>a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adesão</w:t>
      </w:r>
      <w:r w:rsidR="00116613">
        <w:rPr>
          <w:rFonts w:ascii="Arial" w:hAnsi="Arial" w:cs="Arial"/>
          <w:color w:val="000000"/>
          <w:shd w:val="clear" w:color="auto" w:fill="FFFFFF"/>
        </w:rPr>
        <w:t xml:space="preserve"> ao Programa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. O compromisso com o </w:t>
      </w:r>
      <w:proofErr w:type="spellStart"/>
      <w:r w:rsidRPr="005905A3">
        <w:rPr>
          <w:rFonts w:ascii="Arial" w:hAnsi="Arial" w:cs="Arial"/>
          <w:i/>
          <w:color w:val="000000"/>
          <w:shd w:val="clear" w:color="auto" w:fill="FFFFFF"/>
        </w:rPr>
        <w:t>Compliance</w:t>
      </w:r>
      <w:proofErr w:type="spellEnd"/>
      <w:r w:rsidR="007831DB">
        <w:rPr>
          <w:rFonts w:ascii="Arial" w:hAnsi="Arial" w:cs="Arial"/>
          <w:color w:val="000000"/>
          <w:shd w:val="clear" w:color="auto" w:fill="FFFFFF"/>
        </w:rPr>
        <w:t xml:space="preserve"> é uma proposta de governo e, </w:t>
      </w:r>
      <w:r w:rsidRPr="005905A3">
        <w:rPr>
          <w:rFonts w:ascii="Arial" w:hAnsi="Arial" w:cs="Arial"/>
          <w:color w:val="000000"/>
          <w:shd w:val="clear" w:color="auto" w:fill="FFFFFF"/>
        </w:rPr>
        <w:t>com muito esforço e dedicação</w:t>
      </w:r>
      <w:r w:rsidR="007831DB">
        <w:rPr>
          <w:rFonts w:ascii="Arial" w:hAnsi="Arial" w:cs="Arial"/>
          <w:color w:val="000000"/>
          <w:shd w:val="clear" w:color="auto" w:fill="FFFFFF"/>
        </w:rPr>
        <w:t>,</w:t>
      </w:r>
      <w:r w:rsidRPr="005905A3">
        <w:rPr>
          <w:rFonts w:ascii="Arial" w:hAnsi="Arial" w:cs="Arial"/>
          <w:color w:val="000000"/>
          <w:shd w:val="clear" w:color="auto" w:fill="FFFFFF"/>
        </w:rPr>
        <w:t xml:space="preserve"> cumprimos o prazo inicial de envio dos formulários de </w:t>
      </w:r>
      <w:proofErr w:type="spellStart"/>
      <w:r w:rsidRPr="005905A3">
        <w:rPr>
          <w:rFonts w:ascii="Arial" w:hAnsi="Arial" w:cs="Arial"/>
          <w:color w:val="000000"/>
          <w:shd w:val="clear" w:color="auto" w:fill="FFFFFF"/>
        </w:rPr>
        <w:t>autoavaliação</w:t>
      </w:r>
      <w:proofErr w:type="spellEnd"/>
      <w:r w:rsidRPr="005905A3">
        <w:rPr>
          <w:rFonts w:ascii="Arial" w:hAnsi="Arial" w:cs="Arial"/>
          <w:color w:val="000000"/>
          <w:shd w:val="clear" w:color="auto" w:fill="FFFFFF"/>
        </w:rPr>
        <w:t xml:space="preserve">. Agora, aguardamos o Plano de Ação para darmos seguimento </w:t>
      </w:r>
      <w:proofErr w:type="gramStart"/>
      <w:r w:rsidRPr="005905A3"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 w:rsidRPr="005905A3">
        <w:rPr>
          <w:rFonts w:ascii="Arial" w:hAnsi="Arial" w:cs="Arial"/>
          <w:color w:val="000000"/>
          <w:shd w:val="clear" w:color="auto" w:fill="FFFFFF"/>
        </w:rPr>
        <w:t xml:space="preserve"> meta de melhorar, cada</w:t>
      </w:r>
      <w:r w:rsidR="007831DB">
        <w:rPr>
          <w:rFonts w:ascii="Arial" w:hAnsi="Arial" w:cs="Arial"/>
          <w:color w:val="000000"/>
          <w:shd w:val="clear" w:color="auto" w:fill="FFFFFF"/>
        </w:rPr>
        <w:t xml:space="preserve"> vez mais</w:t>
      </w:r>
      <w:r w:rsidRPr="005905A3">
        <w:rPr>
          <w:rFonts w:ascii="Arial" w:hAnsi="Arial" w:cs="Arial"/>
          <w:color w:val="000000"/>
          <w:shd w:val="clear" w:color="auto" w:fill="FFFFFF"/>
        </w:rPr>
        <w:t>, nossos meios de fiscalização e controle do gasto público</w:t>
      </w:r>
      <w:r w:rsidR="007831DB">
        <w:rPr>
          <w:rFonts w:ascii="Arial" w:hAnsi="Arial" w:cs="Arial"/>
          <w:color w:val="000000"/>
          <w:shd w:val="clear" w:color="auto" w:fill="FFFFFF"/>
        </w:rPr>
        <w:t>.</w:t>
      </w:r>
    </w:p>
    <w:p w:rsidR="00C34D08" w:rsidRDefault="00074D85" w:rsidP="00074D85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5905A3">
        <w:rPr>
          <w:rFonts w:ascii="Arial" w:hAnsi="Arial" w:cs="Arial"/>
          <w:b/>
          <w:color w:val="333333"/>
          <w:shd w:val="clear" w:color="auto" w:fill="FFFFFF"/>
        </w:rPr>
        <w:t>O Controlador-Geral do Poder Executivo</w:t>
      </w:r>
      <w:r w:rsidR="000F1187" w:rsidRPr="005905A3">
        <w:rPr>
          <w:rFonts w:ascii="Arial" w:hAnsi="Arial" w:cs="Arial"/>
          <w:b/>
          <w:color w:val="333333"/>
          <w:shd w:val="clear" w:color="auto" w:fill="FFFFFF"/>
        </w:rPr>
        <w:t xml:space="preserve"> ressalta que</w:t>
      </w:r>
      <w:r w:rsidR="00C34D08" w:rsidRPr="005905A3">
        <w:rPr>
          <w:rFonts w:ascii="Arial" w:hAnsi="Arial" w:cs="Arial"/>
          <w:b/>
          <w:color w:val="333333"/>
          <w:shd w:val="clear" w:color="auto" w:fill="FFFFFF"/>
        </w:rPr>
        <w:t xml:space="preserve"> estará à disposição para sanar todas as dúvidas que possam surgir</w:t>
      </w:r>
      <w:r w:rsidR="00E87240" w:rsidRPr="005905A3">
        <w:rPr>
          <w:rFonts w:ascii="Arial" w:hAnsi="Arial" w:cs="Arial"/>
          <w:b/>
          <w:color w:val="333333"/>
          <w:shd w:val="clear" w:color="auto" w:fill="FFFFFF"/>
        </w:rPr>
        <w:t xml:space="preserve"> e seguir todas as orientações</w:t>
      </w:r>
      <w:r w:rsidR="00C34D08" w:rsidRPr="005905A3">
        <w:rPr>
          <w:rFonts w:ascii="Arial" w:hAnsi="Arial" w:cs="Arial"/>
          <w:b/>
          <w:color w:val="333333"/>
          <w:shd w:val="clear" w:color="auto" w:fill="FFFFFF"/>
        </w:rPr>
        <w:t xml:space="preserve"> durante o desenvolvimento das atividades solicitadas pela Rede de Controle</w:t>
      </w:r>
      <w:r w:rsidR="001C634D" w:rsidRPr="005905A3">
        <w:rPr>
          <w:rFonts w:ascii="Arial" w:hAnsi="Arial" w:cs="Arial"/>
          <w:b/>
          <w:color w:val="333333"/>
          <w:shd w:val="clear" w:color="auto" w:fill="FFFFFF"/>
        </w:rPr>
        <w:t>da Gestão Pública.</w:t>
      </w:r>
    </w:p>
    <w:p w:rsidR="00A42CE5" w:rsidRPr="005905A3" w:rsidRDefault="00A42CE5" w:rsidP="00074D85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B50EEB" w:rsidRPr="005905A3" w:rsidRDefault="00B50EEB" w:rsidP="00074D85">
      <w:pPr>
        <w:jc w:val="both"/>
        <w:rPr>
          <w:rFonts w:ascii="Arial" w:hAnsi="Arial" w:cs="Arial"/>
          <w:i/>
          <w:color w:val="333333"/>
          <w:shd w:val="clear" w:color="auto" w:fill="FFFFFF"/>
        </w:rPr>
      </w:pPr>
      <w:r w:rsidRPr="005905A3">
        <w:rPr>
          <w:rFonts w:ascii="Arial" w:hAnsi="Arial" w:cs="Arial"/>
          <w:i/>
          <w:color w:val="333333"/>
          <w:shd w:val="clear" w:color="auto" w:fill="FFFFFF"/>
        </w:rPr>
        <w:t>Link de acesso à rede de controle:</w:t>
      </w:r>
    </w:p>
    <w:p w:rsidR="00B50EEB" w:rsidRPr="005905A3" w:rsidRDefault="00127228" w:rsidP="00074D85">
      <w:pPr>
        <w:jc w:val="both"/>
        <w:rPr>
          <w:rFonts w:ascii="Arial" w:hAnsi="Arial" w:cs="Arial"/>
          <w:b/>
          <w:i/>
        </w:rPr>
      </w:pPr>
      <w:hyperlink r:id="rId5" w:history="1">
        <w:r w:rsidR="005905A3" w:rsidRPr="005905A3">
          <w:rPr>
            <w:rStyle w:val="Hyperlink"/>
            <w:rFonts w:ascii="Arial" w:hAnsi="Arial" w:cs="Arial"/>
            <w:b/>
            <w:i/>
          </w:rPr>
          <w:t>https://www.rededecontrole.gov.br/verifique-adesao-pnpc/</w:t>
        </w:r>
      </w:hyperlink>
    </w:p>
    <w:p w:rsidR="005905A3" w:rsidRPr="005905A3" w:rsidRDefault="005905A3" w:rsidP="00074D85">
      <w:pPr>
        <w:jc w:val="both"/>
        <w:rPr>
          <w:rFonts w:ascii="Arial" w:hAnsi="Arial" w:cs="Arial"/>
          <w:b/>
          <w:i/>
        </w:rPr>
      </w:pPr>
    </w:p>
    <w:p w:rsidR="005905A3" w:rsidRPr="00B50EEB" w:rsidRDefault="005905A3" w:rsidP="00074D85">
      <w:pPr>
        <w:jc w:val="both"/>
        <w:rPr>
          <w:b/>
          <w:i/>
        </w:rPr>
      </w:pPr>
    </w:p>
    <w:sectPr w:rsidR="005905A3" w:rsidRPr="00B50EEB" w:rsidSect="005849B8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BB1"/>
    <w:rsid w:val="00023EED"/>
    <w:rsid w:val="00046D72"/>
    <w:rsid w:val="00074D85"/>
    <w:rsid w:val="00081BB1"/>
    <w:rsid w:val="000F1187"/>
    <w:rsid w:val="00116613"/>
    <w:rsid w:val="0011686F"/>
    <w:rsid w:val="00127228"/>
    <w:rsid w:val="00182953"/>
    <w:rsid w:val="001B3B78"/>
    <w:rsid w:val="001C634D"/>
    <w:rsid w:val="001D26AA"/>
    <w:rsid w:val="00253706"/>
    <w:rsid w:val="003F626A"/>
    <w:rsid w:val="00417F2E"/>
    <w:rsid w:val="004463D5"/>
    <w:rsid w:val="00520B68"/>
    <w:rsid w:val="005849B8"/>
    <w:rsid w:val="00586A86"/>
    <w:rsid w:val="005905A3"/>
    <w:rsid w:val="005B437E"/>
    <w:rsid w:val="006201FF"/>
    <w:rsid w:val="006D1AE5"/>
    <w:rsid w:val="007341BA"/>
    <w:rsid w:val="007831DB"/>
    <w:rsid w:val="008157C1"/>
    <w:rsid w:val="00886D53"/>
    <w:rsid w:val="00890269"/>
    <w:rsid w:val="00986208"/>
    <w:rsid w:val="00A42CE5"/>
    <w:rsid w:val="00A83DD2"/>
    <w:rsid w:val="00A865F2"/>
    <w:rsid w:val="00B45D29"/>
    <w:rsid w:val="00B50EEB"/>
    <w:rsid w:val="00B73125"/>
    <w:rsid w:val="00BB659B"/>
    <w:rsid w:val="00BE5201"/>
    <w:rsid w:val="00C34D08"/>
    <w:rsid w:val="00DA5B58"/>
    <w:rsid w:val="00E87240"/>
    <w:rsid w:val="00ED3897"/>
    <w:rsid w:val="00F46FD8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05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dedecontrole.gov.br/verifique-adesao-pnp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ci01</cp:lastModifiedBy>
  <cp:revision>32</cp:revision>
  <dcterms:created xsi:type="dcterms:W3CDTF">2021-09-19T18:25:00Z</dcterms:created>
  <dcterms:modified xsi:type="dcterms:W3CDTF">2021-09-24T18:05:00Z</dcterms:modified>
</cp:coreProperties>
</file>