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F3" w:rsidRPr="006034F3" w:rsidRDefault="006034F3" w:rsidP="00B1526E">
      <w:pPr>
        <w:pStyle w:val="Ttulo2"/>
        <w:spacing w:before="120"/>
        <w:jc w:val="center"/>
        <w:rPr>
          <w:sz w:val="24"/>
          <w:szCs w:val="24"/>
          <w:lang w:val="pt-BR"/>
        </w:rPr>
      </w:pPr>
      <w:r>
        <w:rPr>
          <w:sz w:val="24"/>
          <w:szCs w:val="24"/>
          <w:lang w:val="pt-BR"/>
        </w:rPr>
        <w:t xml:space="preserve">EDITAL DE </w:t>
      </w:r>
      <w:r w:rsidRPr="006034F3">
        <w:rPr>
          <w:sz w:val="24"/>
          <w:szCs w:val="24"/>
          <w:lang w:val="pt-BR"/>
        </w:rPr>
        <w:t>CHAMAMENTO</w:t>
      </w:r>
      <w:r>
        <w:rPr>
          <w:sz w:val="24"/>
          <w:szCs w:val="24"/>
          <w:lang w:val="pt-BR"/>
        </w:rPr>
        <w:t xml:space="preserve"> Nº</w:t>
      </w:r>
      <w:r w:rsidR="00AB5BE4">
        <w:rPr>
          <w:sz w:val="24"/>
          <w:szCs w:val="24"/>
          <w:lang w:val="pt-BR"/>
        </w:rPr>
        <w:t xml:space="preserve"> </w:t>
      </w:r>
      <w:r w:rsidR="003C584C">
        <w:rPr>
          <w:sz w:val="24"/>
          <w:szCs w:val="24"/>
          <w:lang w:val="pt-BR"/>
        </w:rPr>
        <w:t>0</w:t>
      </w:r>
      <w:r w:rsidR="003E4705">
        <w:rPr>
          <w:sz w:val="24"/>
          <w:szCs w:val="24"/>
          <w:lang w:val="pt-BR"/>
        </w:rPr>
        <w:t>3</w:t>
      </w:r>
      <w:r w:rsidRPr="006034F3">
        <w:rPr>
          <w:sz w:val="24"/>
          <w:szCs w:val="24"/>
          <w:lang w:val="pt-BR"/>
        </w:rPr>
        <w:t>/2024</w:t>
      </w:r>
    </w:p>
    <w:p w:rsidR="0021196C" w:rsidRPr="002A285F" w:rsidRDefault="00F8533B" w:rsidP="00B1526E">
      <w:pPr>
        <w:pStyle w:val="Ttulo2"/>
        <w:spacing w:before="120"/>
        <w:ind w:left="0"/>
        <w:jc w:val="center"/>
        <w:rPr>
          <w:sz w:val="24"/>
          <w:szCs w:val="24"/>
          <w:lang w:val="pt-BR"/>
        </w:rPr>
      </w:pPr>
      <w:r w:rsidRPr="002A285F">
        <w:rPr>
          <w:sz w:val="24"/>
          <w:szCs w:val="24"/>
          <w:lang w:val="pt-BR"/>
        </w:rPr>
        <w:t>EDITAL</w:t>
      </w:r>
      <w:r w:rsidR="00AB5BE4">
        <w:rPr>
          <w:sz w:val="24"/>
          <w:szCs w:val="24"/>
          <w:lang w:val="pt-BR"/>
        </w:rPr>
        <w:t xml:space="preserve"> </w:t>
      </w:r>
      <w:r w:rsidRPr="002A285F">
        <w:rPr>
          <w:sz w:val="24"/>
          <w:szCs w:val="24"/>
          <w:lang w:val="pt-BR"/>
        </w:rPr>
        <w:t>DE</w:t>
      </w:r>
      <w:r w:rsidR="00AB5BE4">
        <w:rPr>
          <w:sz w:val="24"/>
          <w:szCs w:val="24"/>
          <w:lang w:val="pt-BR"/>
        </w:rPr>
        <w:t xml:space="preserve"> </w:t>
      </w:r>
      <w:r w:rsidR="00A94C0E">
        <w:rPr>
          <w:sz w:val="24"/>
          <w:szCs w:val="24"/>
          <w:lang w:val="pt-BR"/>
        </w:rPr>
        <w:t>CHAMAMENTO PÚBLICO</w:t>
      </w:r>
      <w:r w:rsidR="00AB5BE4">
        <w:rPr>
          <w:sz w:val="24"/>
          <w:szCs w:val="24"/>
          <w:lang w:val="pt-BR"/>
        </w:rPr>
        <w:t xml:space="preserve"> </w:t>
      </w:r>
      <w:r w:rsidRPr="002A285F">
        <w:rPr>
          <w:sz w:val="24"/>
          <w:szCs w:val="24"/>
          <w:lang w:val="pt-BR"/>
        </w:rPr>
        <w:t>PARA</w:t>
      </w:r>
      <w:r w:rsidR="00AB5BE4">
        <w:rPr>
          <w:sz w:val="24"/>
          <w:szCs w:val="24"/>
          <w:lang w:val="pt-BR"/>
        </w:rPr>
        <w:t xml:space="preserve"> </w:t>
      </w:r>
      <w:r w:rsidRPr="002A285F">
        <w:rPr>
          <w:sz w:val="24"/>
          <w:szCs w:val="24"/>
          <w:lang w:val="pt-BR"/>
        </w:rPr>
        <w:t>SELEÇÃO</w:t>
      </w:r>
      <w:r w:rsidR="00AB5BE4">
        <w:rPr>
          <w:sz w:val="24"/>
          <w:szCs w:val="24"/>
          <w:lang w:val="pt-BR"/>
        </w:rPr>
        <w:t xml:space="preserve"> </w:t>
      </w:r>
      <w:r w:rsidRPr="002A285F">
        <w:rPr>
          <w:sz w:val="24"/>
          <w:szCs w:val="24"/>
          <w:lang w:val="pt-BR"/>
        </w:rPr>
        <w:t>DE</w:t>
      </w:r>
      <w:r w:rsidR="00AB5BE4">
        <w:rPr>
          <w:sz w:val="24"/>
          <w:szCs w:val="24"/>
          <w:lang w:val="pt-BR"/>
        </w:rPr>
        <w:t xml:space="preserve"> </w:t>
      </w:r>
      <w:r w:rsidRPr="002A285F">
        <w:rPr>
          <w:sz w:val="24"/>
          <w:szCs w:val="24"/>
          <w:lang w:val="pt-BR"/>
        </w:rPr>
        <w:t>PROJETOS</w:t>
      </w:r>
      <w:r w:rsidR="00AB5BE4">
        <w:rPr>
          <w:sz w:val="24"/>
          <w:szCs w:val="24"/>
          <w:lang w:val="pt-BR"/>
        </w:rPr>
        <w:t xml:space="preserve"> </w:t>
      </w:r>
      <w:r w:rsidRPr="002A285F">
        <w:rPr>
          <w:sz w:val="24"/>
          <w:szCs w:val="24"/>
          <w:lang w:val="pt-BR"/>
        </w:rPr>
        <w:t>CULTURAIS</w:t>
      </w:r>
      <w:r w:rsidR="00AB5BE4">
        <w:rPr>
          <w:sz w:val="24"/>
          <w:szCs w:val="24"/>
          <w:lang w:val="pt-BR"/>
        </w:rPr>
        <w:t xml:space="preserve"> </w:t>
      </w:r>
      <w:r w:rsidRPr="002A285F">
        <w:rPr>
          <w:sz w:val="24"/>
          <w:szCs w:val="24"/>
          <w:lang w:val="pt-BR"/>
        </w:rPr>
        <w:t>PARA</w:t>
      </w:r>
      <w:r w:rsidR="00AB5BE4">
        <w:rPr>
          <w:sz w:val="24"/>
          <w:szCs w:val="24"/>
          <w:lang w:val="pt-BR"/>
        </w:rPr>
        <w:t xml:space="preserve"> </w:t>
      </w:r>
      <w:r w:rsidR="00967A34" w:rsidRPr="002A285F">
        <w:rPr>
          <w:sz w:val="24"/>
          <w:szCs w:val="24"/>
          <w:lang w:val="pt-BR"/>
        </w:rPr>
        <w:t>REPASSES</w:t>
      </w:r>
      <w:r w:rsidR="00AB5BE4">
        <w:rPr>
          <w:sz w:val="24"/>
          <w:szCs w:val="24"/>
          <w:lang w:val="pt-BR"/>
        </w:rPr>
        <w:t xml:space="preserve"> </w:t>
      </w:r>
      <w:r w:rsidRPr="002A285F">
        <w:rPr>
          <w:sz w:val="24"/>
          <w:szCs w:val="24"/>
          <w:lang w:val="pt-BR"/>
        </w:rPr>
        <w:t>DIRETO</w:t>
      </w:r>
      <w:r w:rsidR="00AB5BE4">
        <w:rPr>
          <w:sz w:val="24"/>
          <w:szCs w:val="24"/>
          <w:lang w:val="pt-BR"/>
        </w:rPr>
        <w:t xml:space="preserve"> </w:t>
      </w:r>
      <w:r w:rsidRPr="002A285F">
        <w:rPr>
          <w:sz w:val="24"/>
          <w:szCs w:val="24"/>
          <w:lang w:val="pt-BR"/>
        </w:rPr>
        <w:t>ATRAVÉS</w:t>
      </w:r>
      <w:r w:rsidR="00AB5BE4">
        <w:rPr>
          <w:sz w:val="24"/>
          <w:szCs w:val="24"/>
          <w:lang w:val="pt-BR"/>
        </w:rPr>
        <w:t xml:space="preserve"> </w:t>
      </w:r>
      <w:r w:rsidRPr="002A285F">
        <w:rPr>
          <w:sz w:val="24"/>
          <w:szCs w:val="24"/>
          <w:lang w:val="pt-BR"/>
        </w:rPr>
        <w:t>DA</w:t>
      </w:r>
      <w:r w:rsidR="00AB5BE4">
        <w:rPr>
          <w:sz w:val="24"/>
          <w:szCs w:val="24"/>
          <w:lang w:val="pt-BR"/>
        </w:rPr>
        <w:t xml:space="preserve"> </w:t>
      </w:r>
      <w:r w:rsidRPr="002A285F">
        <w:rPr>
          <w:sz w:val="24"/>
          <w:szCs w:val="24"/>
          <w:lang w:val="pt-BR"/>
        </w:rPr>
        <w:t>POLÍTICA</w:t>
      </w:r>
      <w:r w:rsidR="00AB5BE4">
        <w:rPr>
          <w:sz w:val="24"/>
          <w:szCs w:val="24"/>
          <w:lang w:val="pt-BR"/>
        </w:rPr>
        <w:t xml:space="preserve"> </w:t>
      </w:r>
      <w:r w:rsidRPr="002A285F">
        <w:rPr>
          <w:sz w:val="24"/>
          <w:szCs w:val="24"/>
          <w:lang w:val="pt-BR"/>
        </w:rPr>
        <w:t>NACIONAL</w:t>
      </w:r>
      <w:r w:rsidR="00AB5BE4">
        <w:rPr>
          <w:sz w:val="24"/>
          <w:szCs w:val="24"/>
          <w:lang w:val="pt-BR"/>
        </w:rPr>
        <w:t xml:space="preserve"> </w:t>
      </w:r>
      <w:r w:rsidRPr="002A285F">
        <w:rPr>
          <w:sz w:val="24"/>
          <w:szCs w:val="24"/>
          <w:lang w:val="pt-BR"/>
        </w:rPr>
        <w:t>ALDIR</w:t>
      </w:r>
      <w:r w:rsidR="00AB5BE4">
        <w:rPr>
          <w:sz w:val="24"/>
          <w:szCs w:val="24"/>
          <w:lang w:val="pt-BR"/>
        </w:rPr>
        <w:t xml:space="preserve"> </w:t>
      </w:r>
      <w:r w:rsidRPr="002A285F">
        <w:rPr>
          <w:sz w:val="24"/>
          <w:szCs w:val="24"/>
          <w:lang w:val="pt-BR"/>
        </w:rPr>
        <w:t>BLANC</w:t>
      </w:r>
      <w:r w:rsidR="00967A34" w:rsidRPr="002A285F">
        <w:rPr>
          <w:sz w:val="24"/>
          <w:szCs w:val="24"/>
          <w:lang w:val="pt-BR"/>
        </w:rPr>
        <w:t xml:space="preserve"> DE FOMENTO À CULTURA</w:t>
      </w:r>
      <w:r w:rsidRPr="002A285F">
        <w:rPr>
          <w:sz w:val="24"/>
          <w:szCs w:val="24"/>
          <w:lang w:val="pt-BR"/>
        </w:rPr>
        <w:t>.</w:t>
      </w:r>
    </w:p>
    <w:p w:rsidR="0021196C" w:rsidRPr="002A285F" w:rsidRDefault="0021196C" w:rsidP="00B1526E">
      <w:pPr>
        <w:pStyle w:val="Corpodetexto"/>
        <w:spacing w:before="120"/>
        <w:jc w:val="both"/>
        <w:rPr>
          <w:rFonts w:ascii="Arial" w:hAnsi="Arial" w:cs="Arial"/>
          <w:b/>
          <w:sz w:val="24"/>
          <w:szCs w:val="24"/>
          <w:lang w:val="pt-BR"/>
        </w:rPr>
      </w:pPr>
    </w:p>
    <w:p w:rsidR="0021196C" w:rsidRPr="002A285F" w:rsidRDefault="00F8533B" w:rsidP="004908A5">
      <w:pPr>
        <w:pStyle w:val="Corpodetexto"/>
        <w:spacing w:before="120"/>
        <w:jc w:val="both"/>
        <w:rPr>
          <w:rFonts w:ascii="Arial" w:hAnsi="Arial" w:cs="Arial"/>
          <w:sz w:val="24"/>
          <w:szCs w:val="24"/>
          <w:lang w:val="pt-BR"/>
        </w:rPr>
      </w:pPr>
      <w:r w:rsidRPr="002A285F">
        <w:rPr>
          <w:rFonts w:ascii="Arial" w:hAnsi="Arial" w:cs="Arial"/>
          <w:sz w:val="24"/>
          <w:szCs w:val="24"/>
          <w:lang w:val="pt-BR"/>
        </w:rPr>
        <w:t>A</w:t>
      </w:r>
      <w:r w:rsidR="004908A5">
        <w:rPr>
          <w:rFonts w:ascii="Arial" w:hAnsi="Arial" w:cs="Arial"/>
          <w:sz w:val="24"/>
          <w:szCs w:val="24"/>
          <w:lang w:val="pt-BR"/>
        </w:rPr>
        <w:t xml:space="preserve"> </w:t>
      </w:r>
      <w:r w:rsidR="00692745" w:rsidRPr="002A285F">
        <w:rPr>
          <w:rFonts w:ascii="Arial" w:hAnsi="Arial" w:cs="Arial"/>
          <w:sz w:val="24"/>
          <w:szCs w:val="24"/>
          <w:lang w:val="pt-BR"/>
        </w:rPr>
        <w:t xml:space="preserve">Prefeitura Municipal </w:t>
      </w:r>
      <w:r w:rsidRPr="002A285F">
        <w:rPr>
          <w:rFonts w:ascii="Arial" w:hAnsi="Arial" w:cs="Arial"/>
          <w:sz w:val="24"/>
          <w:szCs w:val="24"/>
          <w:lang w:val="pt-BR"/>
        </w:rPr>
        <w:t>de</w:t>
      </w:r>
      <w:r w:rsidR="004908A5">
        <w:rPr>
          <w:rFonts w:ascii="Arial" w:hAnsi="Arial" w:cs="Arial"/>
          <w:sz w:val="24"/>
          <w:szCs w:val="24"/>
          <w:lang w:val="pt-BR"/>
        </w:rPr>
        <w:t xml:space="preserve"> </w:t>
      </w:r>
      <w:r w:rsidR="00864F0A">
        <w:rPr>
          <w:rFonts w:ascii="Arial" w:hAnsi="Arial" w:cs="Arial"/>
          <w:sz w:val="24"/>
          <w:szCs w:val="24"/>
          <w:lang w:val="pt-BR"/>
        </w:rPr>
        <w:t>Conquista</w:t>
      </w:r>
      <w:r w:rsidRPr="002A285F">
        <w:rPr>
          <w:rFonts w:ascii="Arial" w:hAnsi="Arial" w:cs="Arial"/>
          <w:sz w:val="24"/>
          <w:szCs w:val="24"/>
          <w:lang w:val="pt-BR"/>
        </w:rPr>
        <w:t>,através</w:t>
      </w:r>
      <w:r w:rsidR="004908A5">
        <w:rPr>
          <w:rFonts w:ascii="Arial" w:hAnsi="Arial" w:cs="Arial"/>
          <w:sz w:val="24"/>
          <w:szCs w:val="24"/>
          <w:lang w:val="pt-BR"/>
        </w:rPr>
        <w:t xml:space="preserve"> </w:t>
      </w:r>
      <w:r w:rsidRPr="002A285F">
        <w:rPr>
          <w:rFonts w:ascii="Arial" w:hAnsi="Arial" w:cs="Arial"/>
          <w:sz w:val="24"/>
          <w:szCs w:val="24"/>
          <w:lang w:val="pt-BR"/>
        </w:rPr>
        <w:t>da</w:t>
      </w:r>
      <w:r w:rsidR="004908A5">
        <w:rPr>
          <w:rFonts w:ascii="Arial" w:hAnsi="Arial" w:cs="Arial"/>
          <w:sz w:val="24"/>
          <w:szCs w:val="24"/>
          <w:lang w:val="pt-BR"/>
        </w:rPr>
        <w:t xml:space="preserve"> </w:t>
      </w:r>
      <w:r w:rsidR="00864F0A">
        <w:rPr>
          <w:rFonts w:ascii="Arial" w:hAnsi="Arial" w:cs="Arial"/>
          <w:sz w:val="24"/>
          <w:szCs w:val="24"/>
          <w:lang w:val="pt-BR"/>
        </w:rPr>
        <w:t>Secretaria de Cultura</w:t>
      </w:r>
      <w:r w:rsidRPr="002A285F">
        <w:rPr>
          <w:rFonts w:ascii="Arial" w:hAnsi="Arial" w:cs="Arial"/>
          <w:sz w:val="24"/>
          <w:szCs w:val="24"/>
          <w:lang w:val="pt-BR"/>
        </w:rPr>
        <w:t>, em</w:t>
      </w:r>
      <w:r w:rsidR="004908A5">
        <w:rPr>
          <w:rFonts w:ascii="Arial" w:hAnsi="Arial" w:cs="Arial"/>
          <w:sz w:val="24"/>
          <w:szCs w:val="24"/>
          <w:lang w:val="pt-BR"/>
        </w:rPr>
        <w:t xml:space="preserve"> </w:t>
      </w:r>
      <w:r w:rsidRPr="002A285F">
        <w:rPr>
          <w:rFonts w:ascii="Arial" w:hAnsi="Arial" w:cs="Arial"/>
          <w:sz w:val="24"/>
          <w:szCs w:val="24"/>
          <w:lang w:val="pt-BR"/>
        </w:rPr>
        <w:t>conformidade com a Lei Federal nº 14.399, de 8 de julho de 2022, os Decretos da Presidência da República nº11.453, de 23 de março de 2023, nº 11.740, de 18 de outubro de 2023 e subsidiariamente, aos termos deste</w:t>
      </w:r>
      <w:r w:rsidR="004908A5">
        <w:rPr>
          <w:rFonts w:ascii="Arial" w:hAnsi="Arial" w:cs="Arial"/>
          <w:sz w:val="24"/>
          <w:szCs w:val="24"/>
          <w:lang w:val="pt-BR"/>
        </w:rPr>
        <w:t xml:space="preserve"> </w:t>
      </w:r>
      <w:r w:rsidRPr="002A285F">
        <w:rPr>
          <w:rFonts w:ascii="Arial" w:hAnsi="Arial" w:cs="Arial"/>
          <w:sz w:val="24"/>
          <w:szCs w:val="24"/>
          <w:lang w:val="pt-BR"/>
        </w:rPr>
        <w:t>Edital,</w:t>
      </w:r>
      <w:r w:rsidR="0019080A" w:rsidRPr="002A285F">
        <w:rPr>
          <w:rFonts w:ascii="Arial" w:hAnsi="Arial" w:cs="Arial"/>
          <w:sz w:val="24"/>
          <w:szCs w:val="24"/>
          <w:lang w:val="pt-BR"/>
        </w:rPr>
        <w:t>torna público o presente Edital</w:t>
      </w:r>
      <w:r w:rsidR="004908A5">
        <w:rPr>
          <w:rFonts w:ascii="Arial" w:hAnsi="Arial" w:cs="Arial"/>
          <w:sz w:val="24"/>
          <w:szCs w:val="24"/>
          <w:lang w:val="pt-BR"/>
        </w:rPr>
        <w:t xml:space="preserve"> </w:t>
      </w:r>
      <w:r w:rsidR="0019080A" w:rsidRPr="002A285F">
        <w:rPr>
          <w:rFonts w:ascii="Arial" w:hAnsi="Arial" w:cs="Arial"/>
          <w:sz w:val="24"/>
          <w:szCs w:val="24"/>
          <w:lang w:val="pt-BR"/>
        </w:rPr>
        <w:t>de</w:t>
      </w:r>
      <w:r w:rsidR="004908A5">
        <w:rPr>
          <w:rFonts w:ascii="Arial" w:hAnsi="Arial" w:cs="Arial"/>
          <w:sz w:val="24"/>
          <w:szCs w:val="24"/>
          <w:lang w:val="pt-BR"/>
        </w:rPr>
        <w:t xml:space="preserve"> </w:t>
      </w:r>
      <w:r w:rsidR="0019080A" w:rsidRPr="002A285F">
        <w:rPr>
          <w:rFonts w:ascii="Arial" w:hAnsi="Arial" w:cs="Arial"/>
          <w:sz w:val="24"/>
          <w:szCs w:val="24"/>
          <w:lang w:val="pt-BR"/>
        </w:rPr>
        <w:t>Chamamento</w:t>
      </w:r>
      <w:r w:rsidR="004908A5">
        <w:rPr>
          <w:rFonts w:ascii="Arial" w:hAnsi="Arial" w:cs="Arial"/>
          <w:sz w:val="24"/>
          <w:szCs w:val="24"/>
          <w:lang w:val="pt-BR"/>
        </w:rPr>
        <w:t xml:space="preserve"> </w:t>
      </w:r>
      <w:r w:rsidR="0019080A" w:rsidRPr="002A285F">
        <w:rPr>
          <w:rFonts w:ascii="Arial" w:hAnsi="Arial" w:cs="Arial"/>
          <w:sz w:val="24"/>
          <w:szCs w:val="24"/>
          <w:lang w:val="pt-BR"/>
        </w:rPr>
        <w:t>Público elaborado com base na Lei nº 14.399/2022 (Lei PNAB), no Decreto nº 11.740/2023 (Decreto PNAB), no Decreto nº 11.453/2023 (Decreto de Fomento) e na Instrução Normativa MINC nº 10/2023 (IN PNAB de Ações Afirmativas e Acessibilidade)</w:t>
      </w:r>
      <w:r w:rsidRPr="002A285F">
        <w:rPr>
          <w:rFonts w:ascii="Arial" w:hAnsi="Arial" w:cs="Arial"/>
          <w:sz w:val="24"/>
          <w:szCs w:val="24"/>
          <w:lang w:val="pt-BR"/>
        </w:rPr>
        <w:t>,</w:t>
      </w:r>
      <w:r w:rsidR="00692745" w:rsidRPr="002A285F">
        <w:rPr>
          <w:rFonts w:ascii="Arial" w:hAnsi="Arial" w:cs="Arial"/>
          <w:sz w:val="24"/>
          <w:szCs w:val="24"/>
          <w:lang w:val="pt-BR"/>
        </w:rPr>
        <w:t>v</w:t>
      </w:r>
      <w:r w:rsidRPr="002A285F">
        <w:rPr>
          <w:rFonts w:ascii="Arial" w:hAnsi="Arial" w:cs="Arial"/>
          <w:sz w:val="24"/>
          <w:szCs w:val="24"/>
          <w:lang w:val="pt-BR"/>
        </w:rPr>
        <w:t xml:space="preserve">isa </w:t>
      </w:r>
      <w:r w:rsidRPr="002A285F">
        <w:rPr>
          <w:rFonts w:ascii="Arial" w:hAnsi="Arial" w:cs="Arial"/>
          <w:b/>
          <w:sz w:val="24"/>
          <w:szCs w:val="24"/>
          <w:lang w:val="pt-BR"/>
        </w:rPr>
        <w:t>SELEÇÃO DE PROJETOS</w:t>
      </w:r>
      <w:r w:rsidR="004908A5">
        <w:rPr>
          <w:rFonts w:ascii="Arial" w:hAnsi="Arial" w:cs="Arial"/>
          <w:b/>
          <w:sz w:val="24"/>
          <w:szCs w:val="24"/>
          <w:lang w:val="pt-BR"/>
        </w:rPr>
        <w:t xml:space="preserve"> </w:t>
      </w:r>
      <w:r w:rsidRPr="002A285F">
        <w:rPr>
          <w:rFonts w:ascii="Arial" w:hAnsi="Arial" w:cs="Arial"/>
          <w:b/>
          <w:sz w:val="24"/>
          <w:szCs w:val="24"/>
          <w:lang w:val="pt-BR"/>
        </w:rPr>
        <w:t>CULTURAIS</w:t>
      </w:r>
      <w:r w:rsidR="004908A5">
        <w:rPr>
          <w:rFonts w:ascii="Arial" w:hAnsi="Arial" w:cs="Arial"/>
          <w:b/>
          <w:sz w:val="24"/>
          <w:szCs w:val="24"/>
          <w:lang w:val="pt-BR"/>
        </w:rPr>
        <w:t xml:space="preserve"> </w:t>
      </w:r>
      <w:r w:rsidRPr="002A285F">
        <w:rPr>
          <w:rFonts w:ascii="Arial" w:hAnsi="Arial" w:cs="Arial"/>
          <w:b/>
          <w:sz w:val="24"/>
          <w:szCs w:val="24"/>
          <w:lang w:val="pt-BR"/>
        </w:rPr>
        <w:t>PARA</w:t>
      </w:r>
      <w:r w:rsidR="004908A5">
        <w:rPr>
          <w:rFonts w:ascii="Arial" w:hAnsi="Arial" w:cs="Arial"/>
          <w:b/>
          <w:sz w:val="24"/>
          <w:szCs w:val="24"/>
          <w:lang w:val="pt-BR"/>
        </w:rPr>
        <w:t xml:space="preserve"> </w:t>
      </w:r>
      <w:r w:rsidR="008C5408" w:rsidRPr="002A285F">
        <w:rPr>
          <w:rFonts w:ascii="Arial" w:hAnsi="Arial" w:cs="Arial"/>
          <w:b/>
          <w:sz w:val="24"/>
          <w:szCs w:val="24"/>
          <w:lang w:val="pt-BR"/>
        </w:rPr>
        <w:t>REPASSES</w:t>
      </w:r>
      <w:r w:rsidR="004908A5">
        <w:rPr>
          <w:rFonts w:ascii="Arial" w:hAnsi="Arial" w:cs="Arial"/>
          <w:b/>
          <w:sz w:val="24"/>
          <w:szCs w:val="24"/>
          <w:lang w:val="pt-BR"/>
        </w:rPr>
        <w:t xml:space="preserve"> </w:t>
      </w:r>
      <w:r w:rsidRPr="002A285F">
        <w:rPr>
          <w:rFonts w:ascii="Arial" w:hAnsi="Arial" w:cs="Arial"/>
          <w:b/>
          <w:sz w:val="24"/>
          <w:szCs w:val="24"/>
          <w:lang w:val="pt-BR"/>
        </w:rPr>
        <w:t>DIRETO</w:t>
      </w:r>
      <w:r w:rsidR="004908A5">
        <w:rPr>
          <w:rFonts w:ascii="Arial" w:hAnsi="Arial" w:cs="Arial"/>
          <w:b/>
          <w:sz w:val="24"/>
          <w:szCs w:val="24"/>
          <w:lang w:val="pt-BR"/>
        </w:rPr>
        <w:t xml:space="preserve"> </w:t>
      </w:r>
      <w:r w:rsidRPr="002A285F">
        <w:rPr>
          <w:rFonts w:ascii="Arial" w:hAnsi="Arial" w:cs="Arial"/>
          <w:b/>
          <w:sz w:val="24"/>
          <w:szCs w:val="24"/>
          <w:lang w:val="pt-BR"/>
        </w:rPr>
        <w:t>ATRAVÉS</w:t>
      </w:r>
      <w:r w:rsidR="004908A5">
        <w:rPr>
          <w:rFonts w:ascii="Arial" w:hAnsi="Arial" w:cs="Arial"/>
          <w:b/>
          <w:sz w:val="24"/>
          <w:szCs w:val="24"/>
          <w:lang w:val="pt-BR"/>
        </w:rPr>
        <w:t xml:space="preserve"> </w:t>
      </w:r>
      <w:r w:rsidRPr="002A285F">
        <w:rPr>
          <w:rFonts w:ascii="Arial" w:hAnsi="Arial" w:cs="Arial"/>
          <w:b/>
          <w:sz w:val="24"/>
          <w:szCs w:val="24"/>
          <w:lang w:val="pt-BR"/>
        </w:rPr>
        <w:t>DA</w:t>
      </w:r>
      <w:r w:rsidR="004908A5">
        <w:rPr>
          <w:rFonts w:ascii="Arial" w:hAnsi="Arial" w:cs="Arial"/>
          <w:b/>
          <w:sz w:val="24"/>
          <w:szCs w:val="24"/>
          <w:lang w:val="pt-BR"/>
        </w:rPr>
        <w:t xml:space="preserve"> </w:t>
      </w:r>
      <w:r w:rsidRPr="002A285F">
        <w:rPr>
          <w:rFonts w:ascii="Arial" w:hAnsi="Arial" w:cs="Arial"/>
          <w:b/>
          <w:sz w:val="24"/>
          <w:szCs w:val="24"/>
          <w:lang w:val="pt-BR"/>
        </w:rPr>
        <w:t>POLÍTICA</w:t>
      </w:r>
      <w:r w:rsidR="004908A5">
        <w:rPr>
          <w:rFonts w:ascii="Arial" w:hAnsi="Arial" w:cs="Arial"/>
          <w:b/>
          <w:sz w:val="24"/>
          <w:szCs w:val="24"/>
          <w:lang w:val="pt-BR"/>
        </w:rPr>
        <w:t xml:space="preserve"> </w:t>
      </w:r>
      <w:r w:rsidRPr="002A285F">
        <w:rPr>
          <w:rFonts w:ascii="Arial" w:hAnsi="Arial" w:cs="Arial"/>
          <w:b/>
          <w:sz w:val="24"/>
          <w:szCs w:val="24"/>
          <w:lang w:val="pt-BR"/>
        </w:rPr>
        <w:t>NACIONAL</w:t>
      </w:r>
      <w:r w:rsidR="004908A5">
        <w:rPr>
          <w:rFonts w:ascii="Arial" w:hAnsi="Arial" w:cs="Arial"/>
          <w:b/>
          <w:sz w:val="24"/>
          <w:szCs w:val="24"/>
          <w:lang w:val="pt-BR"/>
        </w:rPr>
        <w:t xml:space="preserve"> </w:t>
      </w:r>
      <w:r w:rsidRPr="002A285F">
        <w:rPr>
          <w:rFonts w:ascii="Arial" w:hAnsi="Arial" w:cs="Arial"/>
          <w:b/>
          <w:sz w:val="24"/>
          <w:szCs w:val="24"/>
          <w:lang w:val="pt-BR"/>
        </w:rPr>
        <w:t>ALDIR</w:t>
      </w:r>
      <w:r w:rsidR="004908A5">
        <w:rPr>
          <w:rFonts w:ascii="Arial" w:hAnsi="Arial" w:cs="Arial"/>
          <w:b/>
          <w:sz w:val="24"/>
          <w:szCs w:val="24"/>
          <w:lang w:val="pt-BR"/>
        </w:rPr>
        <w:t xml:space="preserve"> </w:t>
      </w:r>
      <w:r w:rsidRPr="002A285F">
        <w:rPr>
          <w:rFonts w:ascii="Arial" w:hAnsi="Arial" w:cs="Arial"/>
          <w:b/>
          <w:sz w:val="24"/>
          <w:szCs w:val="24"/>
          <w:lang w:val="pt-BR"/>
        </w:rPr>
        <w:t>BLANC</w:t>
      </w:r>
      <w:r w:rsidR="00740095" w:rsidRPr="002A285F">
        <w:rPr>
          <w:rFonts w:ascii="Arial" w:hAnsi="Arial" w:cs="Arial"/>
          <w:b/>
          <w:sz w:val="24"/>
          <w:szCs w:val="24"/>
          <w:lang w:val="pt-BR"/>
        </w:rPr>
        <w:t xml:space="preserve"> DE FOMENTO À CULTURA</w:t>
      </w:r>
      <w:r w:rsidRPr="002A285F">
        <w:rPr>
          <w:rFonts w:ascii="Arial" w:hAnsi="Arial" w:cs="Arial"/>
          <w:sz w:val="24"/>
          <w:szCs w:val="24"/>
          <w:lang w:val="pt-BR"/>
        </w:rPr>
        <w:t>.</w:t>
      </w:r>
    </w:p>
    <w:p w:rsidR="0019080A" w:rsidRPr="002A285F" w:rsidRDefault="0019080A" w:rsidP="004908A5">
      <w:pPr>
        <w:pStyle w:val="Corpodetexto"/>
        <w:spacing w:before="120"/>
        <w:rPr>
          <w:rFonts w:ascii="Arial" w:hAnsi="Arial" w:cs="Arial"/>
          <w:sz w:val="24"/>
          <w:szCs w:val="24"/>
          <w:lang w:val="pt-BR"/>
        </w:rPr>
      </w:pPr>
    </w:p>
    <w:p w:rsidR="0019080A" w:rsidRPr="002A285F" w:rsidRDefault="0019080A" w:rsidP="00F8533B">
      <w:pPr>
        <w:pStyle w:val="Corpodetexto"/>
        <w:numPr>
          <w:ilvl w:val="0"/>
          <w:numId w:val="1"/>
        </w:numPr>
        <w:spacing w:before="120"/>
        <w:ind w:left="284" w:hanging="284"/>
        <w:jc w:val="both"/>
        <w:rPr>
          <w:rFonts w:ascii="Arial" w:hAnsi="Arial" w:cs="Arial"/>
          <w:b/>
          <w:sz w:val="24"/>
          <w:szCs w:val="24"/>
          <w:lang w:val="pt-BR"/>
        </w:rPr>
      </w:pPr>
      <w:r w:rsidRPr="002A285F">
        <w:rPr>
          <w:rFonts w:ascii="Arial" w:hAnsi="Arial" w:cs="Arial"/>
          <w:b/>
          <w:sz w:val="24"/>
          <w:szCs w:val="24"/>
          <w:lang w:val="pt-BR"/>
        </w:rPr>
        <w:t>POLÍTICA NACIONAL ALDIR BLANC DE FOMENTO À CULTURA</w:t>
      </w:r>
    </w:p>
    <w:p w:rsidR="0002268A" w:rsidRPr="002A285F" w:rsidRDefault="0019080A" w:rsidP="00F8533B">
      <w:pPr>
        <w:pStyle w:val="Corpodetexto"/>
        <w:numPr>
          <w:ilvl w:val="1"/>
          <w:numId w:val="1"/>
        </w:numPr>
        <w:spacing w:before="120"/>
        <w:ind w:left="426" w:hanging="284"/>
        <w:jc w:val="both"/>
        <w:rPr>
          <w:rFonts w:ascii="Arial" w:hAnsi="Arial" w:cs="Arial"/>
          <w:sz w:val="24"/>
          <w:szCs w:val="24"/>
          <w:lang w:val="pt-BR"/>
        </w:rPr>
      </w:pPr>
      <w:r w:rsidRPr="002A285F">
        <w:rPr>
          <w:rFonts w:ascii="Arial" w:hAnsi="Arial" w:cs="Arial"/>
          <w:sz w:val="24"/>
          <w:szCs w:val="24"/>
          <w:lang w:val="pt-BR"/>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02268A" w:rsidRPr="002A285F" w:rsidRDefault="0019080A" w:rsidP="00F8533B">
      <w:pPr>
        <w:pStyle w:val="Corpodetexto"/>
        <w:numPr>
          <w:ilvl w:val="1"/>
          <w:numId w:val="1"/>
        </w:numPr>
        <w:spacing w:before="120"/>
        <w:ind w:left="426" w:hanging="284"/>
        <w:jc w:val="both"/>
        <w:rPr>
          <w:rFonts w:ascii="Arial" w:hAnsi="Arial" w:cs="Arial"/>
          <w:sz w:val="24"/>
          <w:szCs w:val="24"/>
          <w:lang w:val="pt-BR"/>
        </w:rPr>
      </w:pPr>
      <w:r w:rsidRPr="002A285F">
        <w:rPr>
          <w:rFonts w:ascii="Arial" w:hAnsi="Arial" w:cs="Arial"/>
          <w:sz w:val="24"/>
          <w:szCs w:val="24"/>
          <w:lang w:val="pt-BR"/>
        </w:rPr>
        <w:t xml:space="preserve">A PNAB objetiva também estruturar o sistema federativo de financiamento à cultura mediante repasses da União aos Estados, Distrito Federal e Municípios de forma continuada. </w:t>
      </w:r>
    </w:p>
    <w:p w:rsidR="0019080A" w:rsidRPr="002A285F" w:rsidRDefault="0019080A" w:rsidP="00F8533B">
      <w:pPr>
        <w:pStyle w:val="Corpodetexto"/>
        <w:numPr>
          <w:ilvl w:val="1"/>
          <w:numId w:val="1"/>
        </w:numPr>
        <w:spacing w:before="120"/>
        <w:ind w:left="426" w:hanging="284"/>
        <w:jc w:val="both"/>
        <w:rPr>
          <w:rFonts w:ascii="Arial" w:hAnsi="Arial" w:cs="Arial"/>
          <w:sz w:val="24"/>
          <w:szCs w:val="24"/>
          <w:lang w:val="pt-BR"/>
        </w:rPr>
      </w:pPr>
      <w:r w:rsidRPr="002A285F">
        <w:rPr>
          <w:rFonts w:ascii="Arial" w:hAnsi="Arial" w:cs="Arial"/>
          <w:sz w:val="24"/>
          <w:szCs w:val="24"/>
          <w:lang w:val="pt-BR"/>
        </w:rPr>
        <w:t xml:space="preserve">As condições para a execução da PNAB foram criadas por meio do engajamento da sociedade e o presente </w:t>
      </w:r>
      <w:r w:rsidR="007D023C">
        <w:rPr>
          <w:rFonts w:ascii="Arial" w:hAnsi="Arial" w:cs="Arial"/>
          <w:sz w:val="24"/>
          <w:szCs w:val="24"/>
          <w:lang w:val="pt-BR"/>
        </w:rPr>
        <w:t>Edital</w:t>
      </w:r>
      <w:r w:rsidRPr="002A285F">
        <w:rPr>
          <w:rFonts w:ascii="Arial" w:hAnsi="Arial" w:cs="Arial"/>
          <w:sz w:val="24"/>
          <w:szCs w:val="24"/>
          <w:lang w:val="pt-BR"/>
        </w:rPr>
        <w:t xml:space="preserve"> destina-se a apoiar projetos apresentados pelos agentes culturais do Município de </w:t>
      </w:r>
      <w:r w:rsidR="00864F0A">
        <w:rPr>
          <w:rFonts w:ascii="Arial" w:hAnsi="Arial" w:cs="Arial"/>
          <w:sz w:val="24"/>
          <w:szCs w:val="24"/>
          <w:lang w:val="pt-BR"/>
        </w:rPr>
        <w:t>Conquista</w:t>
      </w:r>
      <w:r w:rsidRPr="002A285F">
        <w:rPr>
          <w:rFonts w:ascii="Arial" w:hAnsi="Arial" w:cs="Arial"/>
          <w:sz w:val="24"/>
          <w:szCs w:val="24"/>
          <w:lang w:val="pt-BR"/>
        </w:rPr>
        <w:t>.</w:t>
      </w:r>
    </w:p>
    <w:p w:rsidR="0019080A" w:rsidRPr="002A285F" w:rsidRDefault="0019080A" w:rsidP="00B1526E">
      <w:pPr>
        <w:spacing w:before="120"/>
        <w:jc w:val="both"/>
        <w:rPr>
          <w:rFonts w:ascii="Arial" w:hAnsi="Arial" w:cs="Arial"/>
          <w:sz w:val="24"/>
          <w:szCs w:val="24"/>
          <w:lang w:val="pt-BR"/>
        </w:rPr>
      </w:pPr>
    </w:p>
    <w:p w:rsidR="0019080A" w:rsidRPr="002A285F" w:rsidRDefault="00025FDE"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 xml:space="preserve">DO </w:t>
      </w:r>
      <w:r w:rsidR="0019080A" w:rsidRPr="002A285F">
        <w:rPr>
          <w:rFonts w:ascii="Arial" w:hAnsi="Arial" w:cs="Arial"/>
          <w:b/>
          <w:bCs/>
          <w:sz w:val="24"/>
          <w:szCs w:val="24"/>
          <w:lang w:val="pt-BR"/>
        </w:rPr>
        <w:t>OBJETO DO EDITAL</w:t>
      </w:r>
    </w:p>
    <w:p w:rsidR="0019080A"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objeto deste Edital é a SELEÇÃO DE PROJETOS CULTURAIS PARA FOMENTO DIRETO ATRAVÉS DA POLÍTICA NACIONAL ALDIR BLANC no </w:t>
      </w:r>
      <w:r w:rsidR="00740095" w:rsidRPr="002A285F">
        <w:rPr>
          <w:rFonts w:ascii="Arial" w:hAnsi="Arial" w:cs="Arial"/>
          <w:sz w:val="24"/>
          <w:szCs w:val="24"/>
          <w:lang w:val="pt-BR"/>
        </w:rPr>
        <w:t>m</w:t>
      </w:r>
      <w:r w:rsidRPr="002A285F">
        <w:rPr>
          <w:rFonts w:ascii="Arial" w:hAnsi="Arial" w:cs="Arial"/>
          <w:sz w:val="24"/>
          <w:szCs w:val="24"/>
          <w:lang w:val="pt-BR"/>
        </w:rPr>
        <w:t xml:space="preserve">unicípio de </w:t>
      </w:r>
      <w:r w:rsidR="00864F0A">
        <w:rPr>
          <w:rFonts w:ascii="Arial" w:hAnsi="Arial" w:cs="Arial"/>
          <w:sz w:val="24"/>
          <w:szCs w:val="24"/>
          <w:lang w:val="pt-BR"/>
        </w:rPr>
        <w:t>Conquista</w:t>
      </w:r>
      <w:r w:rsidRPr="002A285F">
        <w:rPr>
          <w:rFonts w:ascii="Arial" w:hAnsi="Arial" w:cs="Arial"/>
          <w:sz w:val="24"/>
          <w:szCs w:val="24"/>
          <w:lang w:val="pt-BR"/>
        </w:rPr>
        <w:t>, nos termos do art. 5º, da Lei Federal nº 14.399, de 8 de julho de 2022.</w:t>
      </w:r>
    </w:p>
    <w:p w:rsidR="00550E9C" w:rsidRPr="002A285F" w:rsidRDefault="00550E9C" w:rsidP="00B1526E">
      <w:pPr>
        <w:spacing w:before="120"/>
        <w:jc w:val="both"/>
        <w:rPr>
          <w:rFonts w:ascii="Arial" w:hAnsi="Arial" w:cs="Arial"/>
          <w:sz w:val="24"/>
          <w:szCs w:val="24"/>
          <w:lang w:val="pt-BR"/>
        </w:rPr>
      </w:pPr>
    </w:p>
    <w:p w:rsidR="0021196C" w:rsidRPr="002A285F" w:rsidRDefault="00F8533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DOS PROJETOS</w:t>
      </w:r>
    </w:p>
    <w:p w:rsidR="00E34939"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Serão contemplados </w:t>
      </w:r>
      <w:r w:rsidR="00161362" w:rsidRPr="00161362">
        <w:rPr>
          <w:rFonts w:ascii="Arial" w:hAnsi="Arial" w:cs="Arial"/>
          <w:b/>
          <w:sz w:val="24"/>
          <w:szCs w:val="24"/>
          <w:lang w:val="pt-BR"/>
        </w:rPr>
        <w:t>06</w:t>
      </w:r>
      <w:r w:rsidR="00161362">
        <w:rPr>
          <w:rFonts w:ascii="Arial" w:hAnsi="Arial" w:cs="Arial"/>
          <w:sz w:val="24"/>
          <w:szCs w:val="24"/>
          <w:lang w:val="pt-BR"/>
        </w:rPr>
        <w:t xml:space="preserve"> </w:t>
      </w:r>
      <w:r w:rsidR="00B54F43" w:rsidRPr="00B54F43">
        <w:rPr>
          <w:rFonts w:ascii="Arial" w:hAnsi="Arial" w:cs="Arial"/>
          <w:b/>
          <w:bCs/>
          <w:sz w:val="24"/>
          <w:szCs w:val="24"/>
          <w:lang w:val="pt-BR"/>
        </w:rPr>
        <w:t>(</w:t>
      </w:r>
      <w:r w:rsidR="00161362">
        <w:rPr>
          <w:rFonts w:ascii="Arial" w:hAnsi="Arial" w:cs="Arial"/>
          <w:b/>
          <w:bCs/>
          <w:sz w:val="24"/>
          <w:szCs w:val="24"/>
          <w:lang w:val="pt-BR"/>
        </w:rPr>
        <w:t>SEIS</w:t>
      </w:r>
      <w:r w:rsidR="00B54F43" w:rsidRPr="00B54F43">
        <w:rPr>
          <w:rFonts w:ascii="Arial" w:hAnsi="Arial" w:cs="Arial"/>
          <w:b/>
          <w:bCs/>
          <w:sz w:val="24"/>
          <w:szCs w:val="24"/>
          <w:lang w:val="pt-BR"/>
        </w:rPr>
        <w:t>) PROJETOS CULTURAIS</w:t>
      </w:r>
      <w:r w:rsidR="00DE4256">
        <w:rPr>
          <w:rFonts w:ascii="Arial" w:hAnsi="Arial" w:cs="Arial"/>
          <w:b/>
          <w:bCs/>
          <w:sz w:val="24"/>
          <w:szCs w:val="24"/>
          <w:lang w:val="pt-BR"/>
        </w:rPr>
        <w:t xml:space="preserve"> </w:t>
      </w:r>
      <w:r w:rsidRPr="002A285F">
        <w:rPr>
          <w:rFonts w:ascii="Arial" w:hAnsi="Arial" w:cs="Arial"/>
          <w:sz w:val="24"/>
          <w:szCs w:val="24"/>
          <w:lang w:val="pt-BR"/>
        </w:rPr>
        <w:t>para FOMENTO DIRETO divididos nas categorias e valores</w:t>
      </w:r>
      <w:r w:rsidR="00416DD5">
        <w:rPr>
          <w:rFonts w:ascii="Arial" w:hAnsi="Arial" w:cs="Arial"/>
          <w:sz w:val="24"/>
          <w:szCs w:val="24"/>
          <w:lang w:val="pt-BR"/>
        </w:rPr>
        <w:t xml:space="preserve"> conforme Anexo I</w:t>
      </w:r>
      <w:r w:rsidR="0019080A" w:rsidRPr="002A285F">
        <w:rPr>
          <w:rFonts w:ascii="Arial" w:hAnsi="Arial" w:cs="Arial"/>
          <w:sz w:val="24"/>
          <w:szCs w:val="24"/>
          <w:lang w:val="pt-BR"/>
        </w:rPr>
        <w:t>.</w:t>
      </w:r>
    </w:p>
    <w:p w:rsidR="0021196C" w:rsidRPr="002A285F" w:rsidRDefault="0019080A"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Contudo, caso haja orçamento e interesse público, o Edital poderá ser suplementado, ou seja, caso haja saldo de recursos da PNAB oriundo de outros Editais ou rendimentos, as vagas podem ser ampliadas.</w:t>
      </w:r>
    </w:p>
    <w:p w:rsidR="00550E9C" w:rsidRPr="002A285F" w:rsidRDefault="00550E9C" w:rsidP="00B1526E">
      <w:pPr>
        <w:spacing w:before="120"/>
        <w:jc w:val="both"/>
        <w:rPr>
          <w:rFonts w:ascii="Arial" w:hAnsi="Arial" w:cs="Arial"/>
          <w:sz w:val="24"/>
          <w:szCs w:val="24"/>
          <w:lang w:val="pt-BR"/>
        </w:rPr>
      </w:pPr>
    </w:p>
    <w:p w:rsidR="0019080A" w:rsidRPr="002A285F" w:rsidRDefault="0019080A"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VALOR TOTAL DO EDITAL</w:t>
      </w:r>
    </w:p>
    <w:p w:rsidR="00E34939" w:rsidRPr="002A285F" w:rsidRDefault="0019080A"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lastRenderedPageBreak/>
        <w:t xml:space="preserve">Cada projeto receberá o valor descrito no Anexo </w:t>
      </w:r>
      <w:r w:rsidR="00E207B7">
        <w:rPr>
          <w:rFonts w:ascii="Arial" w:hAnsi="Arial" w:cs="Arial"/>
          <w:sz w:val="24"/>
          <w:szCs w:val="24"/>
          <w:lang w:val="pt-BR"/>
        </w:rPr>
        <w:t>I</w:t>
      </w:r>
      <w:r w:rsidRPr="002A285F">
        <w:rPr>
          <w:rFonts w:ascii="Arial" w:hAnsi="Arial" w:cs="Arial"/>
          <w:sz w:val="24"/>
          <w:szCs w:val="24"/>
          <w:lang w:val="pt-BR"/>
        </w:rPr>
        <w:t xml:space="preserve">, o valor total deste </w:t>
      </w:r>
      <w:r w:rsidR="001A6D25">
        <w:rPr>
          <w:rFonts w:ascii="Arial" w:hAnsi="Arial" w:cs="Arial"/>
          <w:sz w:val="24"/>
          <w:szCs w:val="24"/>
          <w:lang w:val="pt-BR"/>
        </w:rPr>
        <w:t>Edital</w:t>
      </w:r>
      <w:r w:rsidRPr="002A285F">
        <w:rPr>
          <w:rFonts w:ascii="Arial" w:hAnsi="Arial" w:cs="Arial"/>
          <w:sz w:val="24"/>
          <w:szCs w:val="24"/>
          <w:lang w:val="pt-BR"/>
        </w:rPr>
        <w:t xml:space="preserve"> é de </w:t>
      </w:r>
      <w:bookmarkStart w:id="0" w:name="_Hlk177712388"/>
      <w:bookmarkStart w:id="1" w:name="_Hlk177660930"/>
      <w:r w:rsidR="00BC76B1" w:rsidRPr="00BC76B1">
        <w:rPr>
          <w:rFonts w:ascii="Arial" w:hAnsi="Arial" w:cs="Arial"/>
          <w:b/>
          <w:bCs/>
          <w:sz w:val="24"/>
          <w:szCs w:val="24"/>
          <w:lang w:val="pt-BR"/>
        </w:rPr>
        <w:t xml:space="preserve">R$ </w:t>
      </w:r>
      <w:bookmarkEnd w:id="0"/>
      <w:r w:rsidR="00C55E2A">
        <w:rPr>
          <w:rFonts w:ascii="Arial" w:hAnsi="Arial" w:cs="Arial"/>
          <w:b/>
          <w:bCs/>
          <w:sz w:val="24"/>
          <w:szCs w:val="24"/>
          <w:lang w:val="pt-BR"/>
        </w:rPr>
        <w:t>40.000,00 (quarenta mil reais</w:t>
      </w:r>
      <w:r w:rsidR="00417F5F" w:rsidRPr="003852F2">
        <w:rPr>
          <w:rFonts w:ascii="Arial" w:hAnsi="Arial" w:cs="Arial"/>
          <w:b/>
          <w:bCs/>
          <w:sz w:val="24"/>
          <w:szCs w:val="24"/>
          <w:lang w:val="pt-BR"/>
        </w:rPr>
        <w:t>)</w:t>
      </w:r>
      <w:bookmarkEnd w:id="1"/>
      <w:r w:rsidRPr="002A285F">
        <w:rPr>
          <w:rFonts w:ascii="Arial" w:hAnsi="Arial" w:cs="Arial"/>
          <w:sz w:val="24"/>
          <w:szCs w:val="24"/>
          <w:lang w:val="pt-BR"/>
        </w:rPr>
        <w:t>.</w:t>
      </w:r>
    </w:p>
    <w:p w:rsidR="0019080A" w:rsidRDefault="0019080A"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A despesa correrá à conta da seguinte Dotação Orçamentária: </w:t>
      </w:r>
    </w:p>
    <w:p w:rsidR="002C67D8" w:rsidRPr="002C67D8" w:rsidRDefault="00864F0A" w:rsidP="00F8533B">
      <w:pPr>
        <w:pStyle w:val="PargrafodaLista"/>
        <w:numPr>
          <w:ilvl w:val="2"/>
          <w:numId w:val="1"/>
        </w:numPr>
        <w:spacing w:before="120"/>
        <w:rPr>
          <w:rFonts w:ascii="Arial" w:hAnsi="Arial" w:cs="Arial"/>
          <w:sz w:val="24"/>
          <w:szCs w:val="24"/>
          <w:lang w:val="pt-BR"/>
        </w:rPr>
      </w:pPr>
      <w:r>
        <w:rPr>
          <w:rFonts w:ascii="Arial" w:hAnsi="Arial" w:cs="Arial"/>
          <w:sz w:val="24"/>
          <w:szCs w:val="24"/>
          <w:lang w:val="pt-BR"/>
        </w:rPr>
        <w:t>Órgão: 02 – Poder Executivo; Unidade: 10 – Secretaria Municipal de Cultura; Função: 13 – Cultura; Subfunção: 392 – Difusão Cultural; Elemento Despesa: 3.3.90.48.00</w:t>
      </w:r>
      <w:r w:rsidR="003852F2">
        <w:rPr>
          <w:rFonts w:ascii="Arial" w:hAnsi="Arial" w:cs="Arial"/>
          <w:sz w:val="24"/>
          <w:szCs w:val="24"/>
          <w:lang w:val="pt-BR"/>
        </w:rPr>
        <w:t>.</w:t>
      </w:r>
    </w:p>
    <w:p w:rsidR="00E34939" w:rsidRPr="002A285F" w:rsidRDefault="0019080A"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Sobre o valor total repassado pelo Município de </w:t>
      </w:r>
      <w:r w:rsidR="00864F0A">
        <w:rPr>
          <w:rFonts w:ascii="Arial" w:hAnsi="Arial" w:cs="Arial"/>
          <w:sz w:val="24"/>
          <w:szCs w:val="24"/>
          <w:lang w:val="pt-BR"/>
        </w:rPr>
        <w:t>Conquista</w:t>
      </w:r>
      <w:r w:rsidRPr="002A285F">
        <w:rPr>
          <w:rFonts w:ascii="Arial" w:hAnsi="Arial" w:cs="Arial"/>
          <w:sz w:val="24"/>
          <w:szCs w:val="24"/>
          <w:lang w:val="pt-BR"/>
        </w:rPr>
        <w:t xml:space="preserve"> ao agente cultural, não incidirá Imposto de Renda, Imposto Sobre Serviços – ISS, e eventuais impostos próprios da contratação de serviços.</w:t>
      </w:r>
    </w:p>
    <w:p w:rsidR="00E34939"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 valores financeiros serão pagos através de depósito em instituição bancária oficial, deduzidas as taxas de transações bancárias.</w:t>
      </w:r>
    </w:p>
    <w:p w:rsidR="00E34939"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Mediante disponibilidade orçamentária, poderão ser contemplados mais projetos, respeitada a classificação de cada categoria.</w:t>
      </w:r>
    </w:p>
    <w:p w:rsidR="00E34939" w:rsidRPr="002A285F" w:rsidRDefault="007955E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proponente deverá indicar, no Formulário de Inscrição </w:t>
      </w:r>
      <w:r w:rsidR="003852F2">
        <w:rPr>
          <w:rFonts w:ascii="Arial" w:hAnsi="Arial" w:cs="Arial"/>
          <w:sz w:val="24"/>
          <w:szCs w:val="24"/>
          <w:lang w:val="pt-BR"/>
        </w:rPr>
        <w:t>(</w:t>
      </w:r>
      <w:hyperlink r:id="rId8" w:history="1">
        <w:r w:rsidR="00C55E2A">
          <w:rPr>
            <w:rStyle w:val="Hyperlink"/>
            <w:rFonts w:ascii="Arial" w:hAnsi="Arial" w:cs="Arial"/>
            <w:sz w:val="24"/>
            <w:szCs w:val="24"/>
            <w:lang w:val="pt-BR"/>
          </w:rPr>
          <w:t>https://forms.gle/2hGyiJB99SWs5p847</w:t>
        </w:r>
      </w:hyperlink>
      <w:r w:rsidR="00C13E30">
        <w:rPr>
          <w:rFonts w:ascii="Arial" w:hAnsi="Arial" w:cs="Arial"/>
          <w:sz w:val="24"/>
          <w:szCs w:val="24"/>
          <w:lang w:val="pt-BR"/>
        </w:rPr>
        <w:t xml:space="preserve"> ou </w:t>
      </w:r>
      <w:r w:rsidR="003F1F76">
        <w:rPr>
          <w:rFonts w:ascii="Arial" w:hAnsi="Arial" w:cs="Arial"/>
          <w:sz w:val="24"/>
          <w:szCs w:val="24"/>
          <w:lang w:val="pt-BR"/>
        </w:rPr>
        <w:t>Anexo II</w:t>
      </w:r>
      <w:r w:rsidRPr="002A285F">
        <w:rPr>
          <w:rFonts w:ascii="Arial" w:hAnsi="Arial" w:cs="Arial"/>
          <w:sz w:val="24"/>
          <w:szCs w:val="24"/>
          <w:lang w:val="pt-BR"/>
        </w:rPr>
        <w:t>), qual porte orçamentário que o projeto está inscrito e não poderá receber valor maior do que o indicado no momento da inscrição, caso venha a ser selecionado.</w:t>
      </w:r>
    </w:p>
    <w:p w:rsidR="00E34939"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 projetos deverão ser desenvolvidos em até 180 (cento e oitenta) dias a contar da assinatura do</w:t>
      </w:r>
      <w:r w:rsidR="00673D5B">
        <w:rPr>
          <w:rFonts w:ascii="Arial" w:hAnsi="Arial" w:cs="Arial"/>
          <w:sz w:val="24"/>
          <w:szCs w:val="24"/>
          <w:lang w:val="pt-BR"/>
        </w:rPr>
        <w:t xml:space="preserve"> recebimento dos recursos previstos no cronograma</w:t>
      </w:r>
      <w:r w:rsidRPr="002A285F">
        <w:rPr>
          <w:rFonts w:ascii="Arial" w:hAnsi="Arial" w:cs="Arial"/>
          <w:sz w:val="24"/>
          <w:szCs w:val="24"/>
          <w:lang w:val="pt-BR"/>
        </w:rPr>
        <w:t>.</w:t>
      </w:r>
    </w:p>
    <w:p w:rsidR="0021196C" w:rsidRPr="002A285F" w:rsidRDefault="0021196C" w:rsidP="00B1526E">
      <w:pPr>
        <w:spacing w:before="120"/>
        <w:jc w:val="both"/>
        <w:rPr>
          <w:rFonts w:ascii="Arial" w:hAnsi="Arial" w:cs="Arial"/>
          <w:sz w:val="24"/>
          <w:szCs w:val="24"/>
          <w:lang w:val="pt-BR"/>
        </w:rPr>
      </w:pPr>
    </w:p>
    <w:p w:rsidR="0021196C" w:rsidRPr="002A285F" w:rsidRDefault="00F8533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DAS CONDIÇÕES PARA PARTICIPAÇÃO</w:t>
      </w:r>
    </w:p>
    <w:p w:rsidR="00E34939" w:rsidRPr="002A285F" w:rsidRDefault="00D31773"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Pode se inscrever no Edital qualquer agente cultural que reside no Município de </w:t>
      </w:r>
      <w:r w:rsidR="00864F0A">
        <w:rPr>
          <w:rFonts w:ascii="Arial" w:hAnsi="Arial" w:cs="Arial"/>
          <w:sz w:val="24"/>
          <w:szCs w:val="24"/>
          <w:lang w:val="pt-BR"/>
        </w:rPr>
        <w:t>Conquista</w:t>
      </w:r>
      <w:r w:rsidRPr="002A285F">
        <w:rPr>
          <w:rFonts w:ascii="Arial" w:hAnsi="Arial" w:cs="Arial"/>
          <w:sz w:val="24"/>
          <w:szCs w:val="24"/>
          <w:lang w:val="pt-BR"/>
        </w:rPr>
        <w:t xml:space="preserve"> há pelo menos 12 (doze) meses.</w:t>
      </w:r>
    </w:p>
    <w:p w:rsidR="00E34939" w:rsidRPr="002A285F" w:rsidRDefault="00D31773"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bCs/>
          <w:sz w:val="24"/>
          <w:szCs w:val="24"/>
          <w:lang w:val="pt-BR"/>
        </w:rPr>
        <w:t>O agente cultural</w:t>
      </w:r>
      <w:r w:rsidRPr="002A285F">
        <w:rPr>
          <w:rFonts w:ascii="Arial" w:hAnsi="Arial" w:cs="Arial"/>
          <w:sz w:val="24"/>
          <w:szCs w:val="24"/>
          <w:lang w:val="pt-BR"/>
        </w:rPr>
        <w:t xml:space="preserve"> é toda pessoa ou grupo de pessoas responsável por criar, produzir e promover manifestações culturais, como artistas, músicos, escritores, cineastas, dançarinos, artesãos, curadores, produtores culturais, gestores de espaços culturais, entre outros.</w:t>
      </w:r>
    </w:p>
    <w:p w:rsidR="00D31773" w:rsidRPr="002A285F" w:rsidRDefault="00D31773"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agente cultural pode ser:</w:t>
      </w:r>
    </w:p>
    <w:p w:rsidR="00D31773" w:rsidRPr="002A285F" w:rsidRDefault="00D31773" w:rsidP="00F8533B">
      <w:pPr>
        <w:pStyle w:val="PargrafodaLista"/>
        <w:numPr>
          <w:ilvl w:val="0"/>
          <w:numId w:val="2"/>
        </w:numPr>
        <w:spacing w:before="120"/>
        <w:ind w:left="1134" w:hanging="284"/>
        <w:rPr>
          <w:rFonts w:ascii="Arial" w:hAnsi="Arial" w:cs="Arial"/>
          <w:sz w:val="24"/>
          <w:szCs w:val="24"/>
          <w:lang w:val="pt-BR"/>
        </w:rPr>
      </w:pPr>
      <w:r w:rsidRPr="002A285F">
        <w:rPr>
          <w:rFonts w:ascii="Arial" w:hAnsi="Arial" w:cs="Arial"/>
          <w:sz w:val="24"/>
          <w:szCs w:val="24"/>
          <w:lang w:val="pt-BR"/>
        </w:rPr>
        <w:t>Pessoa física, maio</w:t>
      </w:r>
      <w:r w:rsidR="008C5408" w:rsidRPr="002A285F">
        <w:rPr>
          <w:rFonts w:ascii="Arial" w:hAnsi="Arial" w:cs="Arial"/>
          <w:sz w:val="24"/>
          <w:szCs w:val="24"/>
          <w:lang w:val="pt-BR"/>
        </w:rPr>
        <w:t>r</w:t>
      </w:r>
      <w:r w:rsidRPr="002A285F">
        <w:rPr>
          <w:rFonts w:ascii="Arial" w:hAnsi="Arial" w:cs="Arial"/>
          <w:sz w:val="24"/>
          <w:szCs w:val="24"/>
          <w:lang w:val="pt-BR"/>
        </w:rPr>
        <w:t xml:space="preserve"> de 18 (dezoito) anos;</w:t>
      </w:r>
    </w:p>
    <w:p w:rsidR="00D31773" w:rsidRPr="002A285F" w:rsidRDefault="00D31773" w:rsidP="00F8533B">
      <w:pPr>
        <w:pStyle w:val="PargrafodaLista"/>
        <w:numPr>
          <w:ilvl w:val="0"/>
          <w:numId w:val="2"/>
        </w:numPr>
        <w:spacing w:before="120"/>
        <w:ind w:left="1134" w:hanging="284"/>
        <w:rPr>
          <w:rFonts w:ascii="Arial" w:hAnsi="Arial" w:cs="Arial"/>
          <w:sz w:val="24"/>
          <w:szCs w:val="24"/>
          <w:lang w:val="pt-BR"/>
        </w:rPr>
      </w:pPr>
      <w:r w:rsidRPr="002A285F">
        <w:rPr>
          <w:rFonts w:ascii="Arial" w:hAnsi="Arial" w:cs="Arial"/>
          <w:sz w:val="24"/>
          <w:szCs w:val="24"/>
          <w:lang w:val="pt-BR"/>
        </w:rPr>
        <w:t>Coletivo/Grupo sem CNPJ representado por pessoa física.</w:t>
      </w:r>
    </w:p>
    <w:p w:rsidR="00D31773" w:rsidRPr="002A285F" w:rsidRDefault="00D31773" w:rsidP="00F8533B">
      <w:pPr>
        <w:pStyle w:val="PargrafodaLista"/>
        <w:numPr>
          <w:ilvl w:val="1"/>
          <w:numId w:val="1"/>
        </w:numPr>
        <w:spacing w:before="120"/>
        <w:ind w:left="426" w:hanging="284"/>
        <w:rPr>
          <w:rFonts w:ascii="Arial" w:hAnsi="Arial" w:cs="Arial"/>
          <w:b/>
          <w:sz w:val="24"/>
          <w:szCs w:val="24"/>
          <w:lang w:val="pt-BR"/>
        </w:rPr>
      </w:pPr>
      <w:r w:rsidRPr="002A285F">
        <w:rPr>
          <w:rFonts w:ascii="Arial" w:hAnsi="Arial" w:cs="Arial"/>
          <w:sz w:val="24"/>
          <w:szCs w:val="24"/>
          <w:lang w:val="pt-BR"/>
        </w:rPr>
        <w:t xml:space="preserve">Na hipótese de agentes culturais que atuem como grupo ou coletivo cultural sem constituição jurídica, será indicada pessoa física como responsável legal para o ato da assinatura do Termo de Execução Cultural e a representação será formalizada em declaração assinada pelos demais integrantes do grupo ou coletivo, podendo ser utilizado o modelo constante no Anexo </w:t>
      </w:r>
      <w:r w:rsidR="00FF36EC">
        <w:rPr>
          <w:rFonts w:ascii="Arial" w:hAnsi="Arial" w:cs="Arial"/>
          <w:sz w:val="24"/>
          <w:szCs w:val="24"/>
          <w:lang w:val="pt-BR"/>
        </w:rPr>
        <w:t>I</w:t>
      </w:r>
      <w:r w:rsidR="00F95A26">
        <w:rPr>
          <w:rFonts w:ascii="Arial" w:hAnsi="Arial" w:cs="Arial"/>
          <w:sz w:val="24"/>
          <w:szCs w:val="24"/>
          <w:lang w:val="pt-BR"/>
        </w:rPr>
        <w:t>II</w:t>
      </w:r>
      <w:r w:rsidRPr="002A285F">
        <w:rPr>
          <w:rFonts w:ascii="Arial" w:hAnsi="Arial" w:cs="Arial"/>
          <w:sz w:val="24"/>
          <w:szCs w:val="24"/>
          <w:lang w:val="pt-BR"/>
        </w:rPr>
        <w:t>.</w:t>
      </w:r>
    </w:p>
    <w:p w:rsidR="0021196C" w:rsidRPr="002A285F" w:rsidRDefault="0021196C" w:rsidP="00B1526E">
      <w:pPr>
        <w:spacing w:before="120"/>
        <w:jc w:val="both"/>
        <w:rPr>
          <w:rFonts w:ascii="Arial" w:hAnsi="Arial" w:cs="Arial"/>
          <w:sz w:val="24"/>
          <w:szCs w:val="24"/>
          <w:lang w:val="pt-BR"/>
        </w:rPr>
      </w:pPr>
    </w:p>
    <w:p w:rsidR="0021196C" w:rsidRPr="002A285F" w:rsidRDefault="007955E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QUEM NÃO PODE PARTICIPAR</w:t>
      </w:r>
    </w:p>
    <w:p w:rsidR="0021196C" w:rsidRPr="002A285F" w:rsidRDefault="00D31773"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Não pode se inscrever neste Edital, agentes culturais que:</w:t>
      </w:r>
    </w:p>
    <w:p w:rsidR="00D31773" w:rsidRPr="002A285F" w:rsidRDefault="00D31773" w:rsidP="00F8533B">
      <w:pPr>
        <w:pStyle w:val="PargrafodaLista"/>
        <w:numPr>
          <w:ilvl w:val="0"/>
          <w:numId w:val="3"/>
        </w:numPr>
        <w:spacing w:before="120"/>
        <w:ind w:left="1134" w:hanging="284"/>
        <w:rPr>
          <w:rFonts w:ascii="Arial" w:hAnsi="Arial" w:cs="Arial"/>
          <w:sz w:val="24"/>
          <w:szCs w:val="24"/>
          <w:lang w:val="pt-BR"/>
        </w:rPr>
      </w:pPr>
      <w:r w:rsidRPr="002A285F">
        <w:rPr>
          <w:rFonts w:ascii="Arial" w:hAnsi="Arial" w:cs="Arial"/>
          <w:sz w:val="24"/>
          <w:szCs w:val="24"/>
          <w:lang w:val="pt-BR"/>
        </w:rPr>
        <w:t xml:space="preserve">Tenham participado diretamente da etapa de elaboração do </w:t>
      </w:r>
      <w:r w:rsidR="001A6D25">
        <w:rPr>
          <w:rFonts w:ascii="Arial" w:hAnsi="Arial" w:cs="Arial"/>
          <w:sz w:val="24"/>
          <w:szCs w:val="24"/>
          <w:lang w:val="pt-BR"/>
        </w:rPr>
        <w:t>Edital</w:t>
      </w:r>
      <w:r w:rsidRPr="002A285F">
        <w:rPr>
          <w:rFonts w:ascii="Arial" w:hAnsi="Arial" w:cs="Arial"/>
          <w:sz w:val="24"/>
          <w:szCs w:val="24"/>
          <w:lang w:val="pt-BR"/>
        </w:rPr>
        <w:t>, da etapa de análise de propostas ou da etapa de julgamento de recursos;</w:t>
      </w:r>
    </w:p>
    <w:p w:rsidR="00D31773" w:rsidRPr="002A285F" w:rsidRDefault="00D31773" w:rsidP="00F8533B">
      <w:pPr>
        <w:pStyle w:val="PargrafodaLista"/>
        <w:numPr>
          <w:ilvl w:val="0"/>
          <w:numId w:val="3"/>
        </w:numPr>
        <w:spacing w:before="120"/>
        <w:ind w:left="1134" w:hanging="284"/>
        <w:rPr>
          <w:rFonts w:ascii="Arial" w:hAnsi="Arial" w:cs="Arial"/>
          <w:sz w:val="24"/>
          <w:szCs w:val="24"/>
          <w:lang w:val="pt-BR"/>
        </w:rPr>
      </w:pPr>
      <w:r w:rsidRPr="002A285F">
        <w:rPr>
          <w:rFonts w:ascii="Arial" w:hAnsi="Arial" w:cs="Arial"/>
          <w:sz w:val="24"/>
          <w:szCs w:val="24"/>
          <w:lang w:val="pt-BR"/>
        </w:rPr>
        <w:t xml:space="preserve">Sejam cônjuges, companheiros ou parentes em linha reta, colateral ou por afinidade, até o terceiro grau, de servidor público do órgão responsável pelo </w:t>
      </w:r>
      <w:r w:rsidR="001A6D25">
        <w:rPr>
          <w:rFonts w:ascii="Arial" w:hAnsi="Arial" w:cs="Arial"/>
          <w:sz w:val="24"/>
          <w:szCs w:val="24"/>
          <w:lang w:val="pt-BR"/>
        </w:rPr>
        <w:lastRenderedPageBreak/>
        <w:t>Edital</w:t>
      </w:r>
      <w:r w:rsidRPr="002A285F">
        <w:rPr>
          <w:rFonts w:ascii="Arial" w:hAnsi="Arial" w:cs="Arial"/>
          <w:sz w:val="24"/>
          <w:szCs w:val="24"/>
          <w:lang w:val="pt-BR"/>
        </w:rPr>
        <w:t xml:space="preserve">, nos casos em que o referido servidor tiver atuado na etapa de elaboração do </w:t>
      </w:r>
      <w:r w:rsidR="001A6D25">
        <w:rPr>
          <w:rFonts w:ascii="Arial" w:hAnsi="Arial" w:cs="Arial"/>
          <w:sz w:val="24"/>
          <w:szCs w:val="24"/>
          <w:lang w:val="pt-BR"/>
        </w:rPr>
        <w:t>Edital</w:t>
      </w:r>
      <w:r w:rsidRPr="002A285F">
        <w:rPr>
          <w:rFonts w:ascii="Arial" w:hAnsi="Arial" w:cs="Arial"/>
          <w:sz w:val="24"/>
          <w:szCs w:val="24"/>
          <w:lang w:val="pt-BR"/>
        </w:rPr>
        <w:t>, na etapa de análise de propostas ou na etapa de julgamento de recursos;</w:t>
      </w:r>
    </w:p>
    <w:p w:rsidR="0021196C" w:rsidRPr="002A285F" w:rsidRDefault="00D31773" w:rsidP="00F8533B">
      <w:pPr>
        <w:pStyle w:val="PargrafodaLista"/>
        <w:numPr>
          <w:ilvl w:val="0"/>
          <w:numId w:val="3"/>
        </w:numPr>
        <w:spacing w:before="120"/>
        <w:ind w:left="1134" w:hanging="284"/>
        <w:rPr>
          <w:rFonts w:ascii="Arial" w:hAnsi="Arial" w:cs="Arial"/>
          <w:sz w:val="24"/>
          <w:szCs w:val="24"/>
          <w:lang w:val="pt-BR"/>
        </w:rPr>
      </w:pPr>
      <w:r w:rsidRPr="002A285F">
        <w:rPr>
          <w:rFonts w:ascii="Arial" w:hAnsi="Arial" w:cs="Arial"/>
          <w:sz w:val="24"/>
          <w:szCs w:val="24"/>
          <w:lang w:val="pt-BR"/>
        </w:rPr>
        <w:t>Sejam membros do Poder Legislativo (Deputados, Senadores, Vereadores), do Poder Judiciário (Juízes, Desembargadores, Ministros), do Ministério Público (Promotor, Procurador); do Tribunal de Contas (Auditores e Conselheiros);</w:t>
      </w:r>
    </w:p>
    <w:p w:rsidR="0021196C" w:rsidRPr="002A285F" w:rsidRDefault="00F8533B" w:rsidP="00F8533B">
      <w:pPr>
        <w:pStyle w:val="PargrafodaLista"/>
        <w:numPr>
          <w:ilvl w:val="0"/>
          <w:numId w:val="3"/>
        </w:numPr>
        <w:spacing w:before="120"/>
        <w:ind w:left="1134" w:hanging="284"/>
        <w:rPr>
          <w:rFonts w:ascii="Arial" w:hAnsi="Arial" w:cs="Arial"/>
          <w:sz w:val="24"/>
          <w:szCs w:val="24"/>
          <w:lang w:val="pt-BR"/>
        </w:rPr>
      </w:pPr>
      <w:r w:rsidRPr="002A285F">
        <w:rPr>
          <w:rFonts w:ascii="Arial" w:hAnsi="Arial" w:cs="Arial"/>
          <w:sz w:val="24"/>
          <w:szCs w:val="24"/>
          <w:lang w:val="pt-BR"/>
        </w:rPr>
        <w:t>Sejam servidores municipais detentores de cargo em comissão no Poder Executivo.</w:t>
      </w:r>
    </w:p>
    <w:p w:rsidR="00E34939" w:rsidRPr="002A285F" w:rsidRDefault="00944A9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Quando se tratar de agentes culturais que constituem</w:t>
      </w:r>
      <w:r w:rsidR="00775387">
        <w:rPr>
          <w:rFonts w:ascii="Arial" w:hAnsi="Arial" w:cs="Arial"/>
          <w:sz w:val="24"/>
          <w:szCs w:val="24"/>
          <w:lang w:val="pt-BR"/>
        </w:rPr>
        <w:t xml:space="preserve"> coletivos/grupos sem CNPJ</w:t>
      </w:r>
      <w:r w:rsidRPr="002A285F">
        <w:rPr>
          <w:rFonts w:ascii="Arial" w:hAnsi="Arial" w:cs="Arial"/>
          <w:sz w:val="24"/>
          <w:szCs w:val="24"/>
          <w:lang w:val="pt-BR"/>
        </w:rPr>
        <w:t xml:space="preserve">, estarão impedidas de apresentar projetos aquelas cujos </w:t>
      </w:r>
      <w:r w:rsidR="007E698B">
        <w:rPr>
          <w:rFonts w:ascii="Arial" w:hAnsi="Arial" w:cs="Arial"/>
          <w:sz w:val="24"/>
          <w:szCs w:val="24"/>
          <w:lang w:val="pt-BR"/>
        </w:rPr>
        <w:t>representante,</w:t>
      </w:r>
      <w:r w:rsidRPr="002A285F">
        <w:rPr>
          <w:rFonts w:ascii="Arial" w:hAnsi="Arial" w:cs="Arial"/>
          <w:sz w:val="24"/>
          <w:szCs w:val="24"/>
          <w:lang w:val="pt-BR"/>
        </w:rPr>
        <w:t xml:space="preserve"> diretores e/ou administradores se enquadrarem nas situações descritas n</w:t>
      </w:r>
      <w:r w:rsidR="007E698B">
        <w:rPr>
          <w:rFonts w:ascii="Arial" w:hAnsi="Arial" w:cs="Arial"/>
          <w:sz w:val="24"/>
          <w:szCs w:val="24"/>
          <w:lang w:val="pt-BR"/>
        </w:rPr>
        <w:t>o</w:t>
      </w:r>
      <w:r w:rsidRPr="002A285F">
        <w:rPr>
          <w:rFonts w:ascii="Arial" w:hAnsi="Arial" w:cs="Arial"/>
          <w:sz w:val="24"/>
          <w:szCs w:val="24"/>
          <w:lang w:val="pt-BR"/>
        </w:rPr>
        <w:t xml:space="preserve"> item</w:t>
      </w:r>
      <w:r w:rsidR="007E698B">
        <w:rPr>
          <w:rFonts w:ascii="Arial" w:hAnsi="Arial" w:cs="Arial"/>
          <w:sz w:val="24"/>
          <w:szCs w:val="24"/>
          <w:lang w:val="pt-BR"/>
        </w:rPr>
        <w:t xml:space="preserve"> 6.1</w:t>
      </w:r>
      <w:r w:rsidRPr="002A285F">
        <w:rPr>
          <w:rFonts w:ascii="Arial" w:hAnsi="Arial" w:cs="Arial"/>
          <w:sz w:val="24"/>
          <w:szCs w:val="24"/>
          <w:lang w:val="pt-BR"/>
        </w:rPr>
        <w:t>.</w:t>
      </w:r>
    </w:p>
    <w:p w:rsidR="0021196C" w:rsidRPr="002A285F" w:rsidRDefault="00944A9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A participação de agentes culturais nas consultas públicas não caracteriza participação direta na etapa de elaboração do </w:t>
      </w:r>
      <w:r w:rsidR="001A6D25">
        <w:rPr>
          <w:rFonts w:ascii="Arial" w:hAnsi="Arial" w:cs="Arial"/>
          <w:sz w:val="24"/>
          <w:szCs w:val="24"/>
          <w:lang w:val="pt-BR"/>
        </w:rPr>
        <w:t>Edital</w:t>
      </w:r>
      <w:r w:rsidRPr="002A285F">
        <w:rPr>
          <w:rFonts w:ascii="Arial" w:hAnsi="Arial" w:cs="Arial"/>
          <w:sz w:val="24"/>
          <w:szCs w:val="24"/>
          <w:lang w:val="pt-BR"/>
        </w:rPr>
        <w:t xml:space="preserve">. Ou seja, a mera participação do agente cultural nas audiências e consultas públicas não inviabiliza a sua participação neste </w:t>
      </w:r>
      <w:r w:rsidR="001A6D25">
        <w:rPr>
          <w:rFonts w:ascii="Arial" w:hAnsi="Arial" w:cs="Arial"/>
          <w:sz w:val="24"/>
          <w:szCs w:val="24"/>
          <w:lang w:val="pt-BR"/>
        </w:rPr>
        <w:t>Edital</w:t>
      </w:r>
      <w:r w:rsidRPr="002A285F">
        <w:rPr>
          <w:rFonts w:ascii="Arial" w:hAnsi="Arial" w:cs="Arial"/>
          <w:sz w:val="24"/>
          <w:szCs w:val="24"/>
          <w:lang w:val="pt-BR"/>
        </w:rPr>
        <w:t>.</w:t>
      </w:r>
    </w:p>
    <w:p w:rsidR="00E34939" w:rsidRPr="002A285F" w:rsidRDefault="00E34939" w:rsidP="00B1526E">
      <w:pPr>
        <w:pStyle w:val="PargrafodaLista"/>
        <w:spacing w:before="120"/>
        <w:ind w:left="0"/>
        <w:rPr>
          <w:rFonts w:ascii="Arial" w:hAnsi="Arial" w:cs="Arial"/>
          <w:b/>
          <w:bCs/>
          <w:sz w:val="24"/>
          <w:szCs w:val="24"/>
          <w:lang w:val="pt-BR"/>
        </w:rPr>
      </w:pPr>
    </w:p>
    <w:p w:rsidR="0021196C" w:rsidRPr="002A285F" w:rsidRDefault="00944A90"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QUANTIDADE DE PROJETOS PARA CADA AGENTE CULTURAL</w:t>
      </w:r>
    </w:p>
    <w:p w:rsidR="00E34939" w:rsidRPr="00312CF5" w:rsidRDefault="00944A90" w:rsidP="00F8533B">
      <w:pPr>
        <w:pStyle w:val="PargrafodaLista"/>
        <w:numPr>
          <w:ilvl w:val="1"/>
          <w:numId w:val="1"/>
        </w:numPr>
        <w:spacing w:before="120"/>
        <w:ind w:left="426" w:hanging="284"/>
        <w:rPr>
          <w:rFonts w:ascii="Arial" w:hAnsi="Arial" w:cs="Arial"/>
          <w:b/>
          <w:sz w:val="24"/>
          <w:szCs w:val="24"/>
          <w:lang w:val="pt-BR"/>
        </w:rPr>
      </w:pPr>
      <w:r w:rsidRPr="00312CF5">
        <w:rPr>
          <w:rFonts w:ascii="Arial" w:hAnsi="Arial" w:cs="Arial"/>
          <w:b/>
          <w:sz w:val="24"/>
          <w:szCs w:val="24"/>
          <w:lang w:val="pt-BR"/>
        </w:rPr>
        <w:t xml:space="preserve">Cada proponente poderá inscrever somente </w:t>
      </w:r>
      <w:r w:rsidR="00DF3574" w:rsidRPr="00312CF5">
        <w:rPr>
          <w:rFonts w:ascii="Arial" w:hAnsi="Arial" w:cs="Arial"/>
          <w:b/>
          <w:sz w:val="24"/>
          <w:szCs w:val="24"/>
          <w:lang w:val="pt-BR"/>
        </w:rPr>
        <w:t>2</w:t>
      </w:r>
      <w:r w:rsidRPr="00312CF5">
        <w:rPr>
          <w:rFonts w:ascii="Arial" w:hAnsi="Arial" w:cs="Arial"/>
          <w:b/>
          <w:sz w:val="24"/>
          <w:szCs w:val="24"/>
          <w:lang w:val="pt-BR"/>
        </w:rPr>
        <w:t xml:space="preserve"> (</w:t>
      </w:r>
      <w:r w:rsidR="00DF3574" w:rsidRPr="00312CF5">
        <w:rPr>
          <w:rFonts w:ascii="Arial" w:hAnsi="Arial" w:cs="Arial"/>
          <w:b/>
          <w:sz w:val="24"/>
          <w:szCs w:val="24"/>
          <w:lang w:val="pt-BR"/>
        </w:rPr>
        <w:t>dois</w:t>
      </w:r>
      <w:r w:rsidRPr="00312CF5">
        <w:rPr>
          <w:rFonts w:ascii="Arial" w:hAnsi="Arial" w:cs="Arial"/>
          <w:b/>
          <w:sz w:val="24"/>
          <w:szCs w:val="24"/>
          <w:lang w:val="pt-BR"/>
        </w:rPr>
        <w:t>) projeto</w:t>
      </w:r>
      <w:r w:rsidR="00DF3574" w:rsidRPr="00312CF5">
        <w:rPr>
          <w:rFonts w:ascii="Arial" w:hAnsi="Arial" w:cs="Arial"/>
          <w:b/>
          <w:sz w:val="24"/>
          <w:szCs w:val="24"/>
          <w:lang w:val="pt-BR"/>
        </w:rPr>
        <w:t>s</w:t>
      </w:r>
      <w:r w:rsidRPr="00312CF5">
        <w:rPr>
          <w:rFonts w:ascii="Arial" w:hAnsi="Arial" w:cs="Arial"/>
          <w:b/>
          <w:sz w:val="24"/>
          <w:szCs w:val="24"/>
          <w:lang w:val="pt-BR"/>
        </w:rPr>
        <w:t xml:space="preserve"> no presente Edital.</w:t>
      </w:r>
    </w:p>
    <w:p w:rsidR="00DF3574" w:rsidRPr="00DF3574" w:rsidRDefault="00DF3574" w:rsidP="00F8533B">
      <w:pPr>
        <w:pStyle w:val="PargrafodaLista"/>
        <w:numPr>
          <w:ilvl w:val="1"/>
          <w:numId w:val="1"/>
        </w:numPr>
        <w:spacing w:before="120"/>
        <w:ind w:left="426" w:hanging="284"/>
        <w:rPr>
          <w:lang w:val="pt-BR"/>
        </w:rPr>
      </w:pPr>
      <w:r w:rsidRPr="00312CF5">
        <w:rPr>
          <w:rFonts w:ascii="Arial" w:hAnsi="Arial" w:cs="Arial"/>
          <w:b/>
          <w:sz w:val="24"/>
          <w:szCs w:val="24"/>
          <w:lang w:val="pt-BR"/>
        </w:rPr>
        <w:t>Cada proponente terá apenas 1 (um) projeto selecionado</w:t>
      </w:r>
      <w:r w:rsidRPr="00DF3574">
        <w:rPr>
          <w:rFonts w:ascii="Arial" w:hAnsi="Arial" w:cs="Arial"/>
          <w:sz w:val="24"/>
          <w:szCs w:val="24"/>
          <w:lang w:val="pt-BR"/>
        </w:rPr>
        <w:t xml:space="preserve">. </w:t>
      </w:r>
    </w:p>
    <w:p w:rsidR="00DF3574" w:rsidRDefault="00DF3574" w:rsidP="00F8533B">
      <w:pPr>
        <w:pStyle w:val="PargrafodaLista"/>
        <w:numPr>
          <w:ilvl w:val="1"/>
          <w:numId w:val="1"/>
        </w:numPr>
        <w:spacing w:before="120"/>
        <w:ind w:left="426" w:hanging="284"/>
        <w:rPr>
          <w:rFonts w:ascii="Arial" w:hAnsi="Arial" w:cs="Arial"/>
          <w:sz w:val="24"/>
          <w:szCs w:val="24"/>
          <w:lang w:val="pt-BR"/>
        </w:rPr>
      </w:pPr>
      <w:r w:rsidRPr="00DF3574">
        <w:rPr>
          <w:rFonts w:ascii="Arial" w:hAnsi="Arial" w:cs="Arial"/>
          <w:sz w:val="24"/>
          <w:szCs w:val="24"/>
          <w:lang w:val="pt-BR"/>
        </w:rPr>
        <w:t>Caso ambos os projetos inscritos sejam classificados, será selecionado apenas o último projeto inscrito, sem possibilidade de escolha ou troca pelo proponente.</w:t>
      </w:r>
    </w:p>
    <w:p w:rsidR="00DF3574" w:rsidRPr="00DF3574" w:rsidRDefault="00DF3574" w:rsidP="00B1526E">
      <w:pPr>
        <w:spacing w:before="120"/>
        <w:jc w:val="both"/>
        <w:rPr>
          <w:rFonts w:ascii="Arial" w:hAnsi="Arial" w:cs="Arial"/>
          <w:sz w:val="24"/>
          <w:szCs w:val="24"/>
          <w:lang w:val="pt-BR"/>
        </w:rPr>
      </w:pPr>
    </w:p>
    <w:p w:rsidR="0021196C" w:rsidRPr="002A285F" w:rsidRDefault="00944A90"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ETAPAS DE INSCRIÇÕES</w:t>
      </w:r>
    </w:p>
    <w:p w:rsidR="00E34939"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A inscrição </w:t>
      </w:r>
      <w:r w:rsidR="003F1F76">
        <w:rPr>
          <w:rFonts w:ascii="Arial" w:hAnsi="Arial" w:cs="Arial"/>
          <w:sz w:val="24"/>
          <w:szCs w:val="24"/>
          <w:lang w:val="pt-BR"/>
        </w:rPr>
        <w:t>poderá</w:t>
      </w:r>
      <w:r w:rsidRPr="002A285F">
        <w:rPr>
          <w:rFonts w:ascii="Arial" w:hAnsi="Arial" w:cs="Arial"/>
          <w:sz w:val="24"/>
          <w:szCs w:val="24"/>
          <w:lang w:val="pt-BR"/>
        </w:rPr>
        <w:t xml:space="preserve"> ser realizada de forma</w:t>
      </w:r>
      <w:r w:rsidR="003F1F76">
        <w:rPr>
          <w:rFonts w:ascii="Arial" w:hAnsi="Arial" w:cs="Arial"/>
          <w:sz w:val="24"/>
          <w:szCs w:val="24"/>
          <w:lang w:val="pt-BR"/>
        </w:rPr>
        <w:t xml:space="preserve">virtual ou </w:t>
      </w:r>
      <w:r w:rsidR="00944A90" w:rsidRPr="002A285F">
        <w:rPr>
          <w:rFonts w:ascii="Arial" w:hAnsi="Arial" w:cs="Arial"/>
          <w:sz w:val="24"/>
          <w:szCs w:val="24"/>
          <w:lang w:val="pt-BR"/>
        </w:rPr>
        <w:t>presencial</w:t>
      </w:r>
      <w:r w:rsidRPr="002A285F">
        <w:rPr>
          <w:rFonts w:ascii="Arial" w:hAnsi="Arial" w:cs="Arial"/>
          <w:sz w:val="24"/>
          <w:szCs w:val="24"/>
          <w:lang w:val="pt-BR"/>
        </w:rPr>
        <w:t>,</w:t>
      </w:r>
      <w:r w:rsidR="00C13E30">
        <w:rPr>
          <w:rFonts w:ascii="Arial" w:hAnsi="Arial" w:cs="Arial"/>
          <w:sz w:val="24"/>
          <w:szCs w:val="24"/>
        </w:rPr>
        <w:t xml:space="preserve">o proponente poderá se inscrever pelo </w:t>
      </w:r>
      <w:r w:rsidR="00C13E30" w:rsidRPr="009E32BA">
        <w:rPr>
          <w:rFonts w:ascii="Arial" w:hAnsi="Arial" w:cs="Arial"/>
          <w:b/>
          <w:bCs/>
          <w:sz w:val="24"/>
          <w:szCs w:val="24"/>
        </w:rPr>
        <w:t>link</w:t>
      </w:r>
      <w:r w:rsidR="00C13E30">
        <w:rPr>
          <w:rFonts w:ascii="Arial" w:hAnsi="Arial" w:cs="Arial"/>
          <w:sz w:val="24"/>
          <w:szCs w:val="24"/>
        </w:rPr>
        <w:t>(</w:t>
      </w:r>
      <w:hyperlink r:id="rId9" w:history="1">
        <w:r w:rsidR="00C55E2A">
          <w:rPr>
            <w:rStyle w:val="Hyperlink"/>
            <w:rFonts w:ascii="Arial" w:hAnsi="Arial" w:cs="Arial"/>
            <w:sz w:val="24"/>
            <w:szCs w:val="24"/>
          </w:rPr>
          <w:t>https://forms.gle/2hGyiJB99SWs5p847</w:t>
        </w:r>
      </w:hyperlink>
      <w:r w:rsidR="00C13E30">
        <w:rPr>
          <w:rFonts w:ascii="Arial" w:hAnsi="Arial" w:cs="Arial"/>
          <w:sz w:val="24"/>
          <w:szCs w:val="24"/>
        </w:rPr>
        <w:t>), apresentando todas as informações e documentos obrigatórios</w:t>
      </w:r>
      <w:r w:rsidR="00C13E30">
        <w:rPr>
          <w:rFonts w:ascii="Arial" w:hAnsi="Arial" w:cs="Arial"/>
          <w:sz w:val="24"/>
          <w:szCs w:val="24"/>
          <w:lang w:val="pt-BR"/>
        </w:rPr>
        <w:t xml:space="preserve">, </w:t>
      </w:r>
      <w:r w:rsidR="003F1F76">
        <w:rPr>
          <w:rFonts w:ascii="Arial" w:hAnsi="Arial" w:cs="Arial"/>
          <w:sz w:val="24"/>
          <w:szCs w:val="24"/>
          <w:lang w:val="pt-BR"/>
        </w:rPr>
        <w:t>o proponente poderá se inscrever encaminha</w:t>
      </w:r>
      <w:r w:rsidR="003852F2">
        <w:rPr>
          <w:rFonts w:ascii="Arial" w:hAnsi="Arial" w:cs="Arial"/>
          <w:sz w:val="24"/>
          <w:szCs w:val="24"/>
          <w:lang w:val="pt-BR"/>
        </w:rPr>
        <w:t>n</w:t>
      </w:r>
      <w:r w:rsidR="003F1F76">
        <w:rPr>
          <w:rFonts w:ascii="Arial" w:hAnsi="Arial" w:cs="Arial"/>
          <w:sz w:val="24"/>
          <w:szCs w:val="24"/>
          <w:lang w:val="pt-BR"/>
        </w:rPr>
        <w:t xml:space="preserve">do por </w:t>
      </w:r>
      <w:r w:rsidR="003F1F76" w:rsidRPr="009E32BA">
        <w:rPr>
          <w:rFonts w:ascii="Arial" w:hAnsi="Arial" w:cs="Arial"/>
          <w:b/>
          <w:bCs/>
          <w:sz w:val="24"/>
          <w:szCs w:val="24"/>
          <w:lang w:val="pt-BR"/>
        </w:rPr>
        <w:t>e-mail</w:t>
      </w:r>
      <w:r w:rsidR="003F1F76">
        <w:rPr>
          <w:rFonts w:ascii="Arial" w:hAnsi="Arial" w:cs="Arial"/>
          <w:sz w:val="24"/>
          <w:szCs w:val="24"/>
          <w:lang w:val="pt-BR"/>
        </w:rPr>
        <w:t xml:space="preserve"> (</w:t>
      </w:r>
      <w:hyperlink r:id="rId10" w:history="1">
        <w:r w:rsidR="009E32BA" w:rsidRPr="00C17684">
          <w:rPr>
            <w:rStyle w:val="Hyperlink"/>
            <w:rFonts w:ascii="Arial" w:hAnsi="Arial" w:cs="Arial"/>
            <w:sz w:val="24"/>
            <w:szCs w:val="24"/>
          </w:rPr>
          <w:t>comissaopnab2024@gmail.com</w:t>
        </w:r>
      </w:hyperlink>
      <w:r w:rsidR="009E32BA">
        <w:rPr>
          <w:rFonts w:ascii="Arial" w:hAnsi="Arial" w:cs="Arial"/>
          <w:sz w:val="24"/>
          <w:szCs w:val="24"/>
        </w:rPr>
        <w:t xml:space="preserve">) no assunto deverá constar </w:t>
      </w:r>
      <w:r w:rsidR="009E32BA" w:rsidRPr="002A285F">
        <w:rPr>
          <w:rFonts w:ascii="Arial" w:hAnsi="Arial" w:cs="Arial"/>
          <w:sz w:val="24"/>
          <w:szCs w:val="24"/>
          <w:lang w:val="pt-BR"/>
        </w:rPr>
        <w:t>identificação do proponente, nome do projeto</w:t>
      </w:r>
      <w:r w:rsidR="009E32BA">
        <w:rPr>
          <w:rFonts w:ascii="Arial" w:hAnsi="Arial" w:cs="Arial"/>
          <w:sz w:val="24"/>
          <w:szCs w:val="24"/>
          <w:lang w:val="pt-BR"/>
        </w:rPr>
        <w:t xml:space="preserve">, no corpo do </w:t>
      </w:r>
      <w:r w:rsidR="009E32BA" w:rsidRPr="009E32BA">
        <w:rPr>
          <w:rFonts w:ascii="Arial" w:hAnsi="Arial" w:cs="Arial"/>
          <w:sz w:val="24"/>
          <w:szCs w:val="24"/>
          <w:lang w:val="pt-BR"/>
        </w:rPr>
        <w:t>e-mail</w:t>
      </w:r>
      <w:r w:rsidR="009E32BA">
        <w:rPr>
          <w:rFonts w:ascii="Arial" w:hAnsi="Arial" w:cs="Arial"/>
          <w:sz w:val="24"/>
          <w:szCs w:val="24"/>
          <w:lang w:val="pt-BR"/>
        </w:rPr>
        <w:t xml:space="preserve"> deverá conter a categoria de inscrição e os documentos obrigatórios enviados por anexo, preferencialmente em PDF</w:t>
      </w:r>
      <w:r w:rsidR="00C225D5" w:rsidRPr="002A285F">
        <w:rPr>
          <w:rFonts w:ascii="Arial" w:hAnsi="Arial" w:cs="Arial"/>
          <w:sz w:val="24"/>
          <w:szCs w:val="24"/>
          <w:lang w:val="pt-BR"/>
        </w:rPr>
        <w:t>, entregue</w:t>
      </w:r>
      <w:r w:rsidRPr="002A285F">
        <w:rPr>
          <w:rFonts w:ascii="Arial" w:hAnsi="Arial" w:cs="Arial"/>
          <w:sz w:val="24"/>
          <w:szCs w:val="24"/>
          <w:lang w:val="pt-BR"/>
        </w:rPr>
        <w:t xml:space="preserve"> no período de</w:t>
      </w:r>
      <w:r w:rsidR="00594602">
        <w:rPr>
          <w:rFonts w:ascii="Arial" w:hAnsi="Arial" w:cs="Arial"/>
          <w:sz w:val="24"/>
          <w:szCs w:val="24"/>
          <w:lang w:val="pt-BR"/>
        </w:rPr>
        <w:t xml:space="preserve"> </w:t>
      </w:r>
      <w:r w:rsidR="00594602" w:rsidRPr="00594602">
        <w:rPr>
          <w:rFonts w:ascii="Arial" w:hAnsi="Arial" w:cs="Arial"/>
          <w:b/>
          <w:sz w:val="24"/>
          <w:szCs w:val="24"/>
          <w:lang w:val="pt-BR"/>
        </w:rPr>
        <w:t>1</w:t>
      </w:r>
      <w:r w:rsidR="009073B3">
        <w:rPr>
          <w:rFonts w:ascii="Arial" w:hAnsi="Arial" w:cs="Arial"/>
          <w:b/>
          <w:sz w:val="24"/>
          <w:szCs w:val="24"/>
          <w:lang w:val="pt-BR"/>
        </w:rPr>
        <w:t>5</w:t>
      </w:r>
      <w:r w:rsidR="00D14484">
        <w:rPr>
          <w:rFonts w:ascii="Arial" w:hAnsi="Arial" w:cs="Arial"/>
          <w:b/>
          <w:bCs/>
          <w:sz w:val="24"/>
          <w:szCs w:val="24"/>
          <w:lang w:val="pt-BR"/>
        </w:rPr>
        <w:t xml:space="preserve"> DE </w:t>
      </w:r>
      <w:r w:rsidR="00594602">
        <w:rPr>
          <w:rFonts w:ascii="Arial" w:hAnsi="Arial" w:cs="Arial"/>
          <w:b/>
          <w:bCs/>
          <w:sz w:val="24"/>
          <w:szCs w:val="24"/>
          <w:lang w:val="pt-BR"/>
        </w:rPr>
        <w:t>OUTU</w:t>
      </w:r>
      <w:r w:rsidR="00D14484">
        <w:rPr>
          <w:rFonts w:ascii="Arial" w:hAnsi="Arial" w:cs="Arial"/>
          <w:b/>
          <w:bCs/>
          <w:sz w:val="24"/>
          <w:szCs w:val="24"/>
          <w:lang w:val="pt-BR"/>
        </w:rPr>
        <w:t>BRO</w:t>
      </w:r>
      <w:r w:rsidR="00594602">
        <w:rPr>
          <w:rFonts w:ascii="Arial" w:hAnsi="Arial" w:cs="Arial"/>
          <w:b/>
          <w:bCs/>
          <w:sz w:val="24"/>
          <w:szCs w:val="24"/>
          <w:lang w:val="pt-BR"/>
        </w:rPr>
        <w:t xml:space="preserve"> </w:t>
      </w:r>
      <w:r w:rsidR="00D14484">
        <w:rPr>
          <w:rFonts w:ascii="Arial" w:hAnsi="Arial" w:cs="Arial"/>
          <w:b/>
          <w:bCs/>
          <w:sz w:val="24"/>
          <w:szCs w:val="24"/>
          <w:lang w:val="pt-BR"/>
        </w:rPr>
        <w:t>À</w:t>
      </w:r>
      <w:r w:rsidR="00594602">
        <w:rPr>
          <w:rFonts w:ascii="Arial" w:hAnsi="Arial" w:cs="Arial"/>
          <w:b/>
          <w:bCs/>
          <w:sz w:val="24"/>
          <w:szCs w:val="24"/>
          <w:lang w:val="pt-BR"/>
        </w:rPr>
        <w:t xml:space="preserve">  1</w:t>
      </w:r>
      <w:r w:rsidR="009073B3">
        <w:rPr>
          <w:rFonts w:ascii="Arial" w:hAnsi="Arial" w:cs="Arial"/>
          <w:b/>
          <w:bCs/>
          <w:sz w:val="24"/>
          <w:szCs w:val="24"/>
          <w:lang w:val="pt-BR"/>
        </w:rPr>
        <w:t>4</w:t>
      </w:r>
      <w:r w:rsidR="00673D5B">
        <w:rPr>
          <w:rFonts w:ascii="Arial" w:hAnsi="Arial" w:cs="Arial"/>
          <w:b/>
          <w:bCs/>
          <w:sz w:val="24"/>
          <w:szCs w:val="24"/>
          <w:lang w:val="pt-BR"/>
        </w:rPr>
        <w:t xml:space="preserve"> DE </w:t>
      </w:r>
      <w:r w:rsidR="009073B3">
        <w:rPr>
          <w:rFonts w:ascii="Arial" w:hAnsi="Arial" w:cs="Arial"/>
          <w:b/>
          <w:bCs/>
          <w:sz w:val="24"/>
          <w:szCs w:val="24"/>
          <w:lang w:val="pt-BR"/>
        </w:rPr>
        <w:t>NOVEMB</w:t>
      </w:r>
      <w:r w:rsidR="003852F2">
        <w:rPr>
          <w:rFonts w:ascii="Arial" w:hAnsi="Arial" w:cs="Arial"/>
          <w:b/>
          <w:bCs/>
          <w:sz w:val="24"/>
          <w:szCs w:val="24"/>
          <w:lang w:val="pt-BR"/>
        </w:rPr>
        <w:t>RO</w:t>
      </w:r>
      <w:r w:rsidR="00A40350" w:rsidRPr="00A40350">
        <w:rPr>
          <w:rFonts w:ascii="Arial" w:hAnsi="Arial" w:cs="Arial"/>
          <w:b/>
          <w:bCs/>
          <w:sz w:val="24"/>
          <w:szCs w:val="24"/>
          <w:lang w:val="pt-BR"/>
        </w:rPr>
        <w:t xml:space="preserve"> DE 2024</w:t>
      </w:r>
      <w:r w:rsidR="005F2125">
        <w:rPr>
          <w:rFonts w:ascii="Arial" w:hAnsi="Arial" w:cs="Arial"/>
          <w:sz w:val="24"/>
          <w:szCs w:val="24"/>
          <w:lang w:val="pt-BR"/>
        </w:rPr>
        <w:t>.</w:t>
      </w:r>
    </w:p>
    <w:p w:rsidR="00C225D5" w:rsidRPr="002A285F" w:rsidRDefault="00C225D5"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agente cultural deve enviar a seguinte documentação para formalizar sua inscrição:</w:t>
      </w:r>
    </w:p>
    <w:p w:rsidR="00C225D5" w:rsidRPr="002A285F" w:rsidRDefault="00C225D5"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t>Ficha de inscrição</w:t>
      </w:r>
      <w:r w:rsidR="003852F2">
        <w:rPr>
          <w:rFonts w:ascii="Arial" w:hAnsi="Arial" w:cs="Arial"/>
          <w:sz w:val="24"/>
          <w:szCs w:val="24"/>
          <w:lang w:val="pt-BR"/>
        </w:rPr>
        <w:t>(</w:t>
      </w:r>
      <w:hyperlink r:id="rId11" w:history="1">
        <w:r w:rsidR="00C55E2A">
          <w:rPr>
            <w:rStyle w:val="Hyperlink"/>
            <w:rFonts w:ascii="Arial" w:hAnsi="Arial" w:cs="Arial"/>
            <w:sz w:val="24"/>
            <w:szCs w:val="24"/>
            <w:lang w:val="pt-BR"/>
          </w:rPr>
          <w:t>https://forms.gle/2hGyiJB99SWs5p847</w:t>
        </w:r>
      </w:hyperlink>
      <w:r w:rsidR="00C13E30">
        <w:rPr>
          <w:rFonts w:ascii="Arial" w:hAnsi="Arial" w:cs="Arial"/>
          <w:sz w:val="24"/>
          <w:szCs w:val="24"/>
          <w:lang w:val="pt-BR"/>
        </w:rPr>
        <w:t xml:space="preserve"> ou </w:t>
      </w:r>
      <w:r w:rsidR="003852F2">
        <w:rPr>
          <w:rFonts w:ascii="Arial" w:hAnsi="Arial" w:cs="Arial"/>
          <w:sz w:val="24"/>
          <w:szCs w:val="24"/>
          <w:lang w:val="pt-BR"/>
        </w:rPr>
        <w:t>Anexo II);</w:t>
      </w:r>
    </w:p>
    <w:p w:rsidR="00C225D5" w:rsidRPr="002A285F" w:rsidRDefault="00C225D5"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t xml:space="preserve">Comprovante de residência atualizado, vencimento máximo de 90 (noventa) dias, ou de declaração assinada pelo </w:t>
      </w:r>
      <w:r w:rsidR="00D14484">
        <w:rPr>
          <w:rFonts w:ascii="Arial" w:hAnsi="Arial" w:cs="Arial"/>
          <w:sz w:val="24"/>
          <w:szCs w:val="24"/>
          <w:lang w:val="pt-BR"/>
        </w:rPr>
        <w:t>declarante</w:t>
      </w:r>
      <w:r w:rsidR="003852F2">
        <w:rPr>
          <w:rFonts w:ascii="Arial" w:hAnsi="Arial" w:cs="Arial"/>
          <w:sz w:val="24"/>
          <w:szCs w:val="24"/>
          <w:lang w:val="pt-BR"/>
        </w:rPr>
        <w:t>;</w:t>
      </w:r>
    </w:p>
    <w:p w:rsidR="00C225D5" w:rsidRPr="002A285F" w:rsidRDefault="00151B41" w:rsidP="00F8533B">
      <w:pPr>
        <w:pStyle w:val="PargrafodaLista"/>
        <w:numPr>
          <w:ilvl w:val="0"/>
          <w:numId w:val="6"/>
        </w:numPr>
        <w:spacing w:before="120"/>
        <w:ind w:left="1134" w:hanging="294"/>
        <w:rPr>
          <w:rFonts w:ascii="Arial" w:hAnsi="Arial" w:cs="Arial"/>
          <w:sz w:val="24"/>
          <w:szCs w:val="24"/>
          <w:lang w:val="pt-BR"/>
        </w:rPr>
      </w:pPr>
      <w:r>
        <w:rPr>
          <w:rFonts w:ascii="Arial" w:hAnsi="Arial" w:cs="Arial"/>
          <w:sz w:val="24"/>
          <w:szCs w:val="24"/>
          <w:lang w:val="pt-BR"/>
        </w:rPr>
        <w:t xml:space="preserve">Portfólio </w:t>
      </w:r>
      <w:r w:rsidR="00C225D5" w:rsidRPr="002A285F">
        <w:rPr>
          <w:rFonts w:ascii="Arial" w:hAnsi="Arial" w:cs="Arial"/>
          <w:sz w:val="24"/>
          <w:szCs w:val="24"/>
          <w:lang w:val="pt-BR"/>
        </w:rPr>
        <w:t>do proponente;</w:t>
      </w:r>
    </w:p>
    <w:p w:rsidR="00C225D5" w:rsidRPr="002A285F" w:rsidRDefault="00C225D5"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t xml:space="preserve">Comprovações do </w:t>
      </w:r>
      <w:r w:rsidR="00151B41">
        <w:rPr>
          <w:rFonts w:ascii="Arial" w:hAnsi="Arial" w:cs="Arial"/>
          <w:sz w:val="24"/>
          <w:szCs w:val="24"/>
          <w:lang w:val="pt-BR"/>
        </w:rPr>
        <w:t>portfólio</w:t>
      </w:r>
      <w:r w:rsidRPr="002A285F">
        <w:rPr>
          <w:rFonts w:ascii="Arial" w:hAnsi="Arial" w:cs="Arial"/>
          <w:sz w:val="24"/>
          <w:szCs w:val="24"/>
          <w:lang w:val="pt-BR"/>
        </w:rPr>
        <w:t xml:space="preserve"> do proponente;</w:t>
      </w:r>
    </w:p>
    <w:p w:rsidR="00C225D5" w:rsidRPr="002A285F" w:rsidRDefault="00C225D5"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t xml:space="preserve">Documentos pessoais do proponente </w:t>
      </w:r>
      <w:r w:rsidR="008C5408" w:rsidRPr="002A285F">
        <w:rPr>
          <w:rFonts w:ascii="Arial" w:hAnsi="Arial" w:cs="Arial"/>
          <w:sz w:val="24"/>
          <w:szCs w:val="24"/>
          <w:lang w:val="pt-BR"/>
        </w:rPr>
        <w:t>RG e CPF ou CNH</w:t>
      </w:r>
      <w:r w:rsidRPr="002A285F">
        <w:rPr>
          <w:rFonts w:ascii="Arial" w:hAnsi="Arial" w:cs="Arial"/>
          <w:sz w:val="24"/>
          <w:szCs w:val="24"/>
          <w:lang w:val="pt-BR"/>
        </w:rPr>
        <w:t xml:space="preserve"> (se pessoa física);</w:t>
      </w:r>
    </w:p>
    <w:p w:rsidR="008C5408" w:rsidRPr="002A285F" w:rsidRDefault="008C5408"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lastRenderedPageBreak/>
        <w:t>Documento pessoal do</w:t>
      </w:r>
      <w:r w:rsidR="001213F3">
        <w:rPr>
          <w:rFonts w:ascii="Arial" w:hAnsi="Arial" w:cs="Arial"/>
          <w:sz w:val="24"/>
          <w:szCs w:val="24"/>
          <w:lang w:val="pt-BR"/>
        </w:rPr>
        <w:t>s</w:t>
      </w:r>
      <w:r w:rsidRPr="002A285F">
        <w:rPr>
          <w:rFonts w:ascii="Arial" w:hAnsi="Arial" w:cs="Arial"/>
          <w:sz w:val="24"/>
          <w:szCs w:val="24"/>
          <w:lang w:val="pt-BR"/>
        </w:rPr>
        <w:t xml:space="preserve"> representa</w:t>
      </w:r>
      <w:r w:rsidR="001213F3">
        <w:rPr>
          <w:rFonts w:ascii="Arial" w:hAnsi="Arial" w:cs="Arial"/>
          <w:sz w:val="24"/>
          <w:szCs w:val="24"/>
          <w:lang w:val="pt-BR"/>
        </w:rPr>
        <w:t>dos</w:t>
      </w:r>
      <w:r w:rsidRPr="002A285F">
        <w:rPr>
          <w:rFonts w:ascii="Arial" w:hAnsi="Arial" w:cs="Arial"/>
          <w:sz w:val="24"/>
          <w:szCs w:val="24"/>
          <w:lang w:val="pt-BR"/>
        </w:rPr>
        <w:t xml:space="preserve"> que contenha RG e CPF ou CNH (</w:t>
      </w:r>
      <w:r w:rsidR="001213F3">
        <w:rPr>
          <w:rFonts w:ascii="Arial" w:hAnsi="Arial" w:cs="Arial"/>
          <w:sz w:val="24"/>
          <w:szCs w:val="24"/>
          <w:lang w:val="pt-BR"/>
        </w:rPr>
        <w:t>se coletivo</w:t>
      </w:r>
      <w:r w:rsidRPr="002A285F">
        <w:rPr>
          <w:rFonts w:ascii="Arial" w:hAnsi="Arial" w:cs="Arial"/>
          <w:sz w:val="24"/>
          <w:szCs w:val="24"/>
          <w:lang w:val="pt-BR"/>
        </w:rPr>
        <w:t>);</w:t>
      </w:r>
    </w:p>
    <w:p w:rsidR="00C225D5" w:rsidRPr="002A285F" w:rsidRDefault="00C225D5"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t>Mini currículo dos integrantes do projeto;</w:t>
      </w:r>
    </w:p>
    <w:p w:rsidR="00C225D5" w:rsidRPr="002A285F" w:rsidRDefault="00C225D5" w:rsidP="00F8533B">
      <w:pPr>
        <w:pStyle w:val="PargrafodaLista"/>
        <w:numPr>
          <w:ilvl w:val="0"/>
          <w:numId w:val="6"/>
        </w:numPr>
        <w:spacing w:before="120"/>
        <w:ind w:left="1134" w:hanging="294"/>
        <w:rPr>
          <w:rFonts w:ascii="Arial" w:hAnsi="Arial" w:cs="Arial"/>
          <w:sz w:val="24"/>
          <w:szCs w:val="24"/>
          <w:lang w:val="pt-BR"/>
        </w:rPr>
      </w:pPr>
      <w:r w:rsidRPr="002A285F">
        <w:rPr>
          <w:rFonts w:ascii="Arial" w:hAnsi="Arial" w:cs="Arial"/>
          <w:sz w:val="24"/>
          <w:szCs w:val="24"/>
          <w:lang w:val="pt-BR"/>
        </w:rPr>
        <w:t>Outros documentos que o proponente julgar necessário para auxiliar na avaliação do mérito cultural do projeto.</w:t>
      </w:r>
    </w:p>
    <w:p w:rsidR="00C225D5" w:rsidRPr="002A285F" w:rsidRDefault="00C225D5"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 comprovação de residência poderá ser dispensada nas hipóteses de agentes culturais:</w:t>
      </w:r>
    </w:p>
    <w:p w:rsidR="00C225D5" w:rsidRPr="002A285F" w:rsidRDefault="00C225D5" w:rsidP="00F8533B">
      <w:pPr>
        <w:pStyle w:val="PargrafodaLista"/>
        <w:numPr>
          <w:ilvl w:val="0"/>
          <w:numId w:val="7"/>
        </w:numPr>
        <w:spacing w:before="120"/>
        <w:ind w:left="1134" w:hanging="284"/>
        <w:rPr>
          <w:rFonts w:ascii="Arial" w:hAnsi="Arial" w:cs="Arial"/>
          <w:sz w:val="24"/>
          <w:szCs w:val="24"/>
          <w:lang w:val="pt-BR"/>
        </w:rPr>
      </w:pPr>
      <w:r w:rsidRPr="002A285F">
        <w:rPr>
          <w:rFonts w:ascii="Arial" w:hAnsi="Arial" w:cs="Arial"/>
          <w:sz w:val="24"/>
          <w:szCs w:val="24"/>
          <w:lang w:val="pt-BR"/>
        </w:rPr>
        <w:t>Pertencentes à comunidade indígena, quilombola, cigana ou circense;</w:t>
      </w:r>
    </w:p>
    <w:p w:rsidR="00C225D5" w:rsidRPr="002A285F" w:rsidRDefault="00C225D5" w:rsidP="00F8533B">
      <w:pPr>
        <w:pStyle w:val="PargrafodaLista"/>
        <w:numPr>
          <w:ilvl w:val="0"/>
          <w:numId w:val="7"/>
        </w:numPr>
        <w:spacing w:before="120"/>
        <w:ind w:left="1134" w:hanging="284"/>
        <w:rPr>
          <w:rFonts w:ascii="Arial" w:hAnsi="Arial" w:cs="Arial"/>
          <w:sz w:val="24"/>
          <w:szCs w:val="24"/>
          <w:lang w:val="pt-BR"/>
        </w:rPr>
      </w:pPr>
      <w:r w:rsidRPr="002A285F">
        <w:rPr>
          <w:rFonts w:ascii="Arial" w:hAnsi="Arial" w:cs="Arial"/>
          <w:sz w:val="24"/>
          <w:szCs w:val="24"/>
          <w:lang w:val="pt-BR"/>
        </w:rPr>
        <w:t>Pertencentes à população nômade ou itinerante; ou</w:t>
      </w:r>
    </w:p>
    <w:p w:rsidR="00C225D5" w:rsidRPr="002A285F" w:rsidRDefault="00C225D5" w:rsidP="00F8533B">
      <w:pPr>
        <w:pStyle w:val="PargrafodaLista"/>
        <w:numPr>
          <w:ilvl w:val="0"/>
          <w:numId w:val="7"/>
        </w:numPr>
        <w:spacing w:before="120"/>
        <w:ind w:left="1134" w:hanging="284"/>
        <w:rPr>
          <w:rFonts w:ascii="Arial" w:hAnsi="Arial" w:cs="Arial"/>
          <w:sz w:val="24"/>
          <w:szCs w:val="24"/>
          <w:lang w:val="pt-BR"/>
        </w:rPr>
      </w:pPr>
      <w:r w:rsidRPr="002A285F">
        <w:rPr>
          <w:rFonts w:ascii="Arial" w:hAnsi="Arial" w:cs="Arial"/>
          <w:sz w:val="24"/>
          <w:szCs w:val="24"/>
          <w:lang w:val="pt-BR"/>
        </w:rPr>
        <w:t>Que se encontrem em situação de rua.</w:t>
      </w:r>
    </w:p>
    <w:p w:rsidR="00350F59" w:rsidRDefault="00350F59" w:rsidP="00F8533B">
      <w:pPr>
        <w:pStyle w:val="PargrafodaLista"/>
        <w:numPr>
          <w:ilvl w:val="1"/>
          <w:numId w:val="1"/>
        </w:numPr>
        <w:spacing w:before="120"/>
        <w:ind w:left="426" w:hanging="284"/>
        <w:rPr>
          <w:rFonts w:ascii="Arial" w:hAnsi="Arial" w:cs="Arial"/>
          <w:sz w:val="24"/>
          <w:szCs w:val="24"/>
          <w:lang w:val="pt-BR"/>
        </w:rPr>
      </w:pPr>
      <w:r w:rsidRPr="00350F59">
        <w:rPr>
          <w:rFonts w:ascii="Arial" w:hAnsi="Arial" w:cs="Arial"/>
          <w:sz w:val="24"/>
          <w:szCs w:val="24"/>
          <w:lang w:val="pt-BR"/>
        </w:rPr>
        <w:t>Para a comprovação do portfólio e currículo serão aceitos, registros fotográficos, e links de apresentações, sejam performances ao vivo, shows, contratos de prestação de serviços, notas fiscais, certificados de participação em eventos, diplomas de cursos na área cultural e declarações de realização de projetos anteriores, matérias de jornal, revistas, programas de espetáculos, e folders de eventos anteriores que mencionem ou promovam o trabalho do proponente.</w:t>
      </w:r>
    </w:p>
    <w:p w:rsidR="008C5408" w:rsidRPr="002A285F" w:rsidRDefault="00C225D5"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proponente é responsável pelo envio dos documentos e pela qualidade visual, conteúdo dos arquivos e informações de seu projeto.</w:t>
      </w:r>
    </w:p>
    <w:p w:rsidR="00E34939" w:rsidRPr="00F95A26" w:rsidRDefault="008C5408"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w:t>
      </w:r>
      <w:r w:rsidR="00F95A26">
        <w:rPr>
          <w:rFonts w:ascii="Arial" w:hAnsi="Arial" w:cs="Arial"/>
          <w:sz w:val="24"/>
          <w:szCs w:val="24"/>
          <w:lang w:val="pt-BR"/>
        </w:rPr>
        <w:t>III</w:t>
      </w:r>
      <w:r w:rsidRPr="002A285F">
        <w:rPr>
          <w:rFonts w:ascii="Arial" w:hAnsi="Arial" w:cs="Arial"/>
          <w:sz w:val="24"/>
          <w:szCs w:val="24"/>
          <w:lang w:val="pt-BR"/>
        </w:rPr>
        <w:t>.</w:t>
      </w:r>
    </w:p>
    <w:p w:rsidR="00E34939" w:rsidRPr="00FC1AA5" w:rsidRDefault="00F8533B" w:rsidP="00F8533B">
      <w:pPr>
        <w:pStyle w:val="PargrafodaLista"/>
        <w:numPr>
          <w:ilvl w:val="1"/>
          <w:numId w:val="1"/>
        </w:numPr>
        <w:spacing w:before="120"/>
        <w:ind w:left="426" w:hanging="284"/>
        <w:rPr>
          <w:rFonts w:ascii="Arial" w:hAnsi="Arial" w:cs="Arial"/>
          <w:b/>
          <w:sz w:val="24"/>
          <w:szCs w:val="24"/>
          <w:lang w:val="pt-BR"/>
        </w:rPr>
      </w:pPr>
      <w:r w:rsidRPr="00FC1AA5">
        <w:rPr>
          <w:rFonts w:ascii="Arial" w:hAnsi="Arial" w:cs="Arial"/>
          <w:b/>
          <w:sz w:val="24"/>
          <w:szCs w:val="24"/>
          <w:lang w:val="pt-BR"/>
        </w:rPr>
        <w:t>A relação de inscritos será publicada n</w:t>
      </w:r>
      <w:r w:rsidR="00C76FF4" w:rsidRPr="00FC1AA5">
        <w:rPr>
          <w:rFonts w:ascii="Arial" w:hAnsi="Arial" w:cs="Arial"/>
          <w:b/>
          <w:sz w:val="24"/>
          <w:szCs w:val="24"/>
          <w:lang w:val="pt-BR"/>
        </w:rPr>
        <w:t>a</w:t>
      </w:r>
      <w:r w:rsidRPr="00FC1AA5">
        <w:rPr>
          <w:rFonts w:ascii="Arial" w:hAnsi="Arial" w:cs="Arial"/>
          <w:b/>
          <w:sz w:val="24"/>
          <w:szCs w:val="24"/>
          <w:lang w:val="pt-BR"/>
        </w:rPr>
        <w:t xml:space="preserve"> página oficial da Lei Ald</w:t>
      </w:r>
      <w:r w:rsidR="007955EB" w:rsidRPr="00FC1AA5">
        <w:rPr>
          <w:rFonts w:ascii="Arial" w:hAnsi="Arial" w:cs="Arial"/>
          <w:b/>
          <w:sz w:val="24"/>
          <w:szCs w:val="24"/>
          <w:lang w:val="pt-BR"/>
        </w:rPr>
        <w:t>ir</w:t>
      </w:r>
      <w:r w:rsidRPr="00FC1AA5">
        <w:rPr>
          <w:rFonts w:ascii="Arial" w:hAnsi="Arial" w:cs="Arial"/>
          <w:b/>
          <w:sz w:val="24"/>
          <w:szCs w:val="24"/>
          <w:lang w:val="pt-BR"/>
        </w:rPr>
        <w:t xml:space="preserve"> Blanc</w:t>
      </w:r>
      <w:r w:rsidR="00042D0C" w:rsidRPr="00FC1AA5">
        <w:rPr>
          <w:rFonts w:ascii="Arial" w:hAnsi="Arial" w:cs="Arial"/>
          <w:b/>
          <w:sz w:val="24"/>
          <w:szCs w:val="24"/>
          <w:lang w:val="pt-BR"/>
        </w:rPr>
        <w:t xml:space="preserve"> ou no Diário Oficial</w:t>
      </w:r>
      <w:r w:rsidR="00C76FF4" w:rsidRPr="00FC1AA5">
        <w:rPr>
          <w:rFonts w:ascii="Arial" w:hAnsi="Arial" w:cs="Arial"/>
          <w:b/>
          <w:sz w:val="24"/>
          <w:szCs w:val="24"/>
          <w:lang w:val="pt-BR"/>
        </w:rPr>
        <w:t xml:space="preserve"> do Município de </w:t>
      </w:r>
      <w:r w:rsidR="00864F0A" w:rsidRPr="00FC1AA5">
        <w:rPr>
          <w:rFonts w:ascii="Arial" w:hAnsi="Arial" w:cs="Arial"/>
          <w:b/>
          <w:sz w:val="24"/>
          <w:szCs w:val="24"/>
          <w:lang w:val="pt-BR"/>
        </w:rPr>
        <w:t>Conquista</w:t>
      </w:r>
      <w:r w:rsidR="00042D0C" w:rsidRPr="00FC1AA5">
        <w:rPr>
          <w:rFonts w:ascii="Arial" w:hAnsi="Arial" w:cs="Arial"/>
          <w:b/>
          <w:sz w:val="24"/>
          <w:szCs w:val="24"/>
          <w:lang w:val="pt-BR"/>
        </w:rPr>
        <w:t>, respeitado o artigo 73, VI, alínea b, da Lei nº 9.504/97</w:t>
      </w:r>
      <w:r w:rsidR="007955EB" w:rsidRPr="00FC1AA5">
        <w:rPr>
          <w:rFonts w:ascii="Arial" w:hAnsi="Arial" w:cs="Arial"/>
          <w:b/>
          <w:sz w:val="24"/>
          <w:szCs w:val="24"/>
          <w:lang w:val="pt-BR"/>
        </w:rPr>
        <w:t>.</w:t>
      </w:r>
    </w:p>
    <w:p w:rsidR="007955EB" w:rsidRPr="002A285F" w:rsidRDefault="007955E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Para efeito deste Edital, os projetos </w:t>
      </w:r>
      <w:r w:rsidR="00B1784D">
        <w:rPr>
          <w:rFonts w:ascii="Arial" w:hAnsi="Arial" w:cs="Arial"/>
          <w:sz w:val="24"/>
          <w:szCs w:val="24"/>
          <w:lang w:val="pt-BR"/>
        </w:rPr>
        <w:t>dev</w:t>
      </w:r>
      <w:r w:rsidRPr="002A285F">
        <w:rPr>
          <w:rFonts w:ascii="Arial" w:hAnsi="Arial" w:cs="Arial"/>
          <w:sz w:val="24"/>
          <w:szCs w:val="24"/>
          <w:lang w:val="pt-BR"/>
        </w:rPr>
        <w:t xml:space="preserve">erão se enquadrar em </w:t>
      </w:r>
      <w:r w:rsidR="00B1784D">
        <w:rPr>
          <w:rFonts w:ascii="Arial" w:hAnsi="Arial" w:cs="Arial"/>
          <w:sz w:val="24"/>
          <w:szCs w:val="24"/>
          <w:lang w:val="pt-BR"/>
        </w:rPr>
        <w:t>somente uma</w:t>
      </w:r>
      <w:r w:rsidRPr="002A285F">
        <w:rPr>
          <w:rFonts w:ascii="Arial" w:hAnsi="Arial" w:cs="Arial"/>
          <w:sz w:val="24"/>
          <w:szCs w:val="24"/>
          <w:lang w:val="pt-BR"/>
        </w:rPr>
        <w:t xml:space="preserve"> das </w:t>
      </w:r>
      <w:r w:rsidR="00BC6C49" w:rsidRPr="002A285F">
        <w:rPr>
          <w:rFonts w:ascii="Arial" w:hAnsi="Arial" w:cs="Arial"/>
          <w:sz w:val="24"/>
          <w:szCs w:val="24"/>
          <w:lang w:val="pt-BR"/>
        </w:rPr>
        <w:t xml:space="preserve">categorias descritas no Anexo </w:t>
      </w:r>
      <w:r w:rsidR="00B1784D">
        <w:rPr>
          <w:rFonts w:ascii="Arial" w:hAnsi="Arial" w:cs="Arial"/>
          <w:sz w:val="24"/>
          <w:szCs w:val="24"/>
          <w:lang w:val="pt-BR"/>
        </w:rPr>
        <w:t>I</w:t>
      </w:r>
      <w:r w:rsidR="00BC6C49" w:rsidRPr="002A285F">
        <w:rPr>
          <w:rFonts w:ascii="Arial" w:hAnsi="Arial" w:cs="Arial"/>
          <w:sz w:val="24"/>
          <w:szCs w:val="24"/>
          <w:lang w:val="pt-BR"/>
        </w:rPr>
        <w:t>.</w:t>
      </w:r>
    </w:p>
    <w:p w:rsidR="00E34939" w:rsidRPr="002A285F" w:rsidRDefault="007955E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No caso de ausência de projeto inscrito, ou habilitado, em algum dos portes orçamentários elencados no Anexo </w:t>
      </w:r>
      <w:r w:rsidR="00B1784D">
        <w:rPr>
          <w:rFonts w:ascii="Arial" w:hAnsi="Arial" w:cs="Arial"/>
          <w:sz w:val="24"/>
          <w:szCs w:val="24"/>
          <w:lang w:val="pt-BR"/>
        </w:rPr>
        <w:t>I</w:t>
      </w:r>
      <w:r w:rsidRPr="002A285F">
        <w:rPr>
          <w:rFonts w:ascii="Arial" w:hAnsi="Arial" w:cs="Arial"/>
          <w:sz w:val="24"/>
          <w:szCs w:val="24"/>
          <w:lang w:val="pt-BR"/>
        </w:rPr>
        <w:t xml:space="preserve"> do Edital, será contemplado o projeto cultural suplente com a maior pontuação na classificação geral, condicionado a readequação da planilha orçamentária e do próprio projeto, se for o caso.</w:t>
      </w:r>
    </w:p>
    <w:p w:rsidR="00C225D5" w:rsidRDefault="00C225D5"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As propostas que apresentem quaisquer formas de preconceito de origem, raça, etnia, gênero, cor, idade ou outras formas de discriminação serão desclassificadas, com fundamento no disposto no inciso IV do caput do art. 3º da Constituição da República Federativa do Brasil, garantidos o contraditório e a ampla defesa.</w:t>
      </w:r>
    </w:p>
    <w:p w:rsidR="00644E31" w:rsidRPr="002A285F" w:rsidRDefault="00644E31" w:rsidP="00F8533B">
      <w:pPr>
        <w:pStyle w:val="PargrafodaLista"/>
        <w:numPr>
          <w:ilvl w:val="1"/>
          <w:numId w:val="1"/>
        </w:numPr>
        <w:spacing w:before="120"/>
        <w:ind w:left="426" w:hanging="284"/>
        <w:rPr>
          <w:rFonts w:ascii="Arial" w:hAnsi="Arial" w:cs="Arial"/>
          <w:sz w:val="24"/>
          <w:szCs w:val="24"/>
          <w:lang w:val="pt-BR"/>
        </w:rPr>
      </w:pPr>
      <w:r w:rsidRPr="00644E31">
        <w:rPr>
          <w:rFonts w:ascii="Arial" w:hAnsi="Arial" w:cs="Arial"/>
          <w:sz w:val="24"/>
          <w:szCs w:val="24"/>
          <w:lang w:val="pt-BR"/>
        </w:rPr>
        <w:t xml:space="preserve">A Comissão Julgadora </w:t>
      </w:r>
      <w:r w:rsidR="00FC1AA5">
        <w:rPr>
          <w:rFonts w:ascii="Arial" w:hAnsi="Arial" w:cs="Arial"/>
          <w:sz w:val="24"/>
          <w:szCs w:val="24"/>
          <w:lang w:val="pt-BR"/>
        </w:rPr>
        <w:t>do presente Edital, efetuará</w:t>
      </w:r>
      <w:r w:rsidRPr="00644E31">
        <w:rPr>
          <w:rFonts w:ascii="Arial" w:hAnsi="Arial" w:cs="Arial"/>
          <w:sz w:val="24"/>
          <w:szCs w:val="24"/>
          <w:lang w:val="pt-BR"/>
        </w:rPr>
        <w:t xml:space="preserve"> a avaliação d</w:t>
      </w:r>
      <w:r w:rsidR="00FC1AA5">
        <w:rPr>
          <w:rFonts w:ascii="Arial" w:hAnsi="Arial" w:cs="Arial"/>
          <w:sz w:val="24"/>
          <w:szCs w:val="24"/>
          <w:lang w:val="pt-BR"/>
        </w:rPr>
        <w:t>oa</w:t>
      </w:r>
      <w:r w:rsidRPr="00644E31">
        <w:rPr>
          <w:rFonts w:ascii="Arial" w:hAnsi="Arial" w:cs="Arial"/>
          <w:sz w:val="24"/>
          <w:szCs w:val="24"/>
          <w:lang w:val="pt-BR"/>
        </w:rPr>
        <w:t xml:space="preserve"> projetos </w:t>
      </w:r>
      <w:r>
        <w:rPr>
          <w:rFonts w:ascii="Arial" w:hAnsi="Arial" w:cs="Arial"/>
          <w:sz w:val="24"/>
          <w:szCs w:val="24"/>
          <w:lang w:val="pt-BR"/>
        </w:rPr>
        <w:t xml:space="preserve"> com objeto de fomento à cultura.</w:t>
      </w:r>
    </w:p>
    <w:p w:rsidR="0021196C" w:rsidRPr="002A285F" w:rsidRDefault="0021196C" w:rsidP="00B1526E">
      <w:pPr>
        <w:spacing w:before="120"/>
        <w:jc w:val="both"/>
        <w:rPr>
          <w:rFonts w:ascii="Arial" w:hAnsi="Arial" w:cs="Arial"/>
          <w:sz w:val="24"/>
          <w:szCs w:val="24"/>
          <w:lang w:val="pt-BR"/>
        </w:rPr>
      </w:pPr>
    </w:p>
    <w:p w:rsidR="008B5BD7" w:rsidRPr="002A285F" w:rsidRDefault="008B5BD7"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 xml:space="preserve">DAS POLÍTICAS PÚBLICAS AFIRMATIVAS E DE INCLUSÃO SOCIAL </w:t>
      </w:r>
    </w:p>
    <w:p w:rsidR="00E34939" w:rsidRPr="002A285F" w:rsidRDefault="008B5BD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Objetivando colaborar com a construção de políticas públicas inclusivas e afirmativas, voltadas aos setoriais artísticos, que induzam a contemplação e o protagonismo de agentes culturais e equipes compostas de forma representativa </w:t>
      </w:r>
      <w:r w:rsidRPr="002A285F">
        <w:rPr>
          <w:rFonts w:ascii="Arial" w:hAnsi="Arial" w:cs="Arial"/>
          <w:sz w:val="24"/>
          <w:szCs w:val="24"/>
          <w:lang w:val="pt-BR"/>
        </w:rPr>
        <w:lastRenderedPageBreak/>
        <w:t xml:space="preserve">por mulheres, pessoas pretas, pardas ou indígenas; de pessoas LGBTQIAPN+; de pessoas com deficiência; de pessoas idosas, com idade igual ou superior a 60 anos; de povos e comunidades tradicionais, indígenas, quilombolas, de terreiro e ciganos, cumprindo com a determinação do § 4º, do </w:t>
      </w:r>
      <w:r w:rsidR="00E34939" w:rsidRPr="002A285F">
        <w:rPr>
          <w:rFonts w:ascii="Arial" w:hAnsi="Arial" w:cs="Arial"/>
          <w:sz w:val="24"/>
          <w:szCs w:val="24"/>
          <w:lang w:val="pt-BR"/>
        </w:rPr>
        <w:t>a</w:t>
      </w:r>
      <w:r w:rsidRPr="002A285F">
        <w:rPr>
          <w:rFonts w:ascii="Arial" w:hAnsi="Arial" w:cs="Arial"/>
          <w:sz w:val="24"/>
          <w:szCs w:val="24"/>
          <w:lang w:val="pt-BR"/>
        </w:rPr>
        <w:t xml:space="preserve">rt. 8º da Lei nº 14.399/2022, da Política Nacional Aldir Blanc de Incentivo à Cultura - PNAB e inciso III, do parágrafo único, do </w:t>
      </w:r>
      <w:r w:rsidR="00E34939" w:rsidRPr="002A285F">
        <w:rPr>
          <w:rFonts w:ascii="Arial" w:hAnsi="Arial" w:cs="Arial"/>
          <w:sz w:val="24"/>
          <w:szCs w:val="24"/>
          <w:lang w:val="pt-BR"/>
        </w:rPr>
        <w:t>a</w:t>
      </w:r>
      <w:r w:rsidRPr="002A285F">
        <w:rPr>
          <w:rFonts w:ascii="Arial" w:hAnsi="Arial" w:cs="Arial"/>
          <w:sz w:val="24"/>
          <w:szCs w:val="24"/>
          <w:lang w:val="pt-BR"/>
        </w:rPr>
        <w:t xml:space="preserve">rt. 11, do Decreto Regulamentar nº 11.740/2023. </w:t>
      </w:r>
    </w:p>
    <w:p w:rsidR="008B5BD7" w:rsidRPr="002A285F" w:rsidRDefault="008B5BD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Ficam garantidas cotas em todas as categorias do </w:t>
      </w:r>
      <w:r w:rsidR="001A6D25">
        <w:rPr>
          <w:rFonts w:ascii="Arial" w:hAnsi="Arial" w:cs="Arial"/>
          <w:sz w:val="24"/>
          <w:szCs w:val="24"/>
          <w:lang w:val="pt-BR"/>
        </w:rPr>
        <w:t>Edital</w:t>
      </w:r>
      <w:r w:rsidRPr="002A285F">
        <w:rPr>
          <w:rFonts w:ascii="Arial" w:hAnsi="Arial" w:cs="Arial"/>
          <w:sz w:val="24"/>
          <w:szCs w:val="24"/>
          <w:lang w:val="pt-BR"/>
        </w:rPr>
        <w:t xml:space="preserve"> de fomento realizados com recursos da Lei nº 14.399, de 2022, nos termos art. 6º, incisos I, II e III, § 3º da Instrução Normativa nº 10/2023 do Ministério da Cultura, de no mínimo:</w:t>
      </w:r>
    </w:p>
    <w:p w:rsidR="008B5BD7" w:rsidRPr="002A285F" w:rsidRDefault="008B5BD7" w:rsidP="00F8533B">
      <w:pPr>
        <w:pStyle w:val="PargrafodaLista"/>
        <w:numPr>
          <w:ilvl w:val="0"/>
          <w:numId w:val="4"/>
        </w:numPr>
        <w:spacing w:before="120"/>
        <w:ind w:left="1134" w:hanging="284"/>
        <w:rPr>
          <w:rFonts w:ascii="Arial" w:hAnsi="Arial" w:cs="Arial"/>
          <w:sz w:val="24"/>
          <w:szCs w:val="24"/>
          <w:lang w:val="pt-BR"/>
        </w:rPr>
      </w:pPr>
      <w:r w:rsidRPr="002A285F">
        <w:rPr>
          <w:rFonts w:ascii="Arial" w:hAnsi="Arial" w:cs="Arial"/>
          <w:sz w:val="24"/>
          <w:szCs w:val="24"/>
          <w:lang w:val="pt-BR"/>
        </w:rPr>
        <w:t>25% (vinte e cinco por cento) das vagas para pessoas negras (pretas ou pardas);</w:t>
      </w:r>
    </w:p>
    <w:p w:rsidR="008B5BD7" w:rsidRPr="002A285F" w:rsidRDefault="008B5BD7" w:rsidP="00F8533B">
      <w:pPr>
        <w:pStyle w:val="PargrafodaLista"/>
        <w:numPr>
          <w:ilvl w:val="0"/>
          <w:numId w:val="4"/>
        </w:numPr>
        <w:spacing w:before="120"/>
        <w:ind w:left="1134" w:hanging="284"/>
        <w:rPr>
          <w:rFonts w:ascii="Arial" w:hAnsi="Arial" w:cs="Arial"/>
          <w:sz w:val="24"/>
          <w:szCs w:val="24"/>
          <w:lang w:val="pt-BR"/>
        </w:rPr>
      </w:pPr>
      <w:r w:rsidRPr="002A285F">
        <w:rPr>
          <w:rFonts w:ascii="Arial" w:hAnsi="Arial" w:cs="Arial"/>
          <w:sz w:val="24"/>
          <w:szCs w:val="24"/>
          <w:lang w:val="pt-BR"/>
        </w:rPr>
        <w:t>10% (dez por cento) das vagas para pessoas indígenas; e</w:t>
      </w:r>
    </w:p>
    <w:p w:rsidR="008B5BD7" w:rsidRPr="002A285F" w:rsidRDefault="008B5BD7" w:rsidP="00F8533B">
      <w:pPr>
        <w:pStyle w:val="PargrafodaLista"/>
        <w:numPr>
          <w:ilvl w:val="0"/>
          <w:numId w:val="4"/>
        </w:numPr>
        <w:spacing w:before="120"/>
        <w:ind w:left="1134" w:hanging="284"/>
        <w:rPr>
          <w:rFonts w:ascii="Arial" w:hAnsi="Arial" w:cs="Arial"/>
          <w:sz w:val="24"/>
          <w:szCs w:val="24"/>
          <w:lang w:val="pt-BR"/>
        </w:rPr>
      </w:pPr>
      <w:r w:rsidRPr="002A285F">
        <w:rPr>
          <w:rFonts w:ascii="Arial" w:hAnsi="Arial" w:cs="Arial"/>
          <w:sz w:val="24"/>
          <w:szCs w:val="24"/>
          <w:lang w:val="pt-BR"/>
        </w:rPr>
        <w:t>5% (cinco por cento</w:t>
      </w:r>
      <w:r w:rsidR="00E207B7">
        <w:rPr>
          <w:rFonts w:ascii="Arial" w:hAnsi="Arial" w:cs="Arial"/>
          <w:sz w:val="24"/>
          <w:szCs w:val="24"/>
          <w:lang w:val="pt-BR"/>
        </w:rPr>
        <w:t>)</w:t>
      </w:r>
      <w:r w:rsidRPr="002A285F">
        <w:rPr>
          <w:rFonts w:ascii="Arial" w:hAnsi="Arial" w:cs="Arial"/>
          <w:sz w:val="24"/>
          <w:szCs w:val="24"/>
          <w:lang w:val="pt-BR"/>
        </w:rPr>
        <w:t xml:space="preserve"> para pessoas com deficiência.</w:t>
      </w:r>
    </w:p>
    <w:p w:rsidR="00E34939" w:rsidRPr="002A285F" w:rsidRDefault="008B5BD7" w:rsidP="00F8533B">
      <w:pPr>
        <w:pStyle w:val="PargrafodaLista"/>
        <w:numPr>
          <w:ilvl w:val="1"/>
          <w:numId w:val="1"/>
        </w:numPr>
        <w:spacing w:before="120"/>
        <w:rPr>
          <w:rFonts w:ascii="Arial" w:hAnsi="Arial" w:cs="Arial"/>
          <w:sz w:val="24"/>
          <w:szCs w:val="24"/>
          <w:lang w:val="pt-BR"/>
        </w:rPr>
      </w:pPr>
      <w:r w:rsidRPr="002A285F">
        <w:rPr>
          <w:rFonts w:ascii="Arial" w:hAnsi="Arial" w:cs="Arial"/>
          <w:sz w:val="24"/>
          <w:szCs w:val="24"/>
          <w:lang w:val="pt-BR"/>
        </w:rPr>
        <w:t xml:space="preserve">A quantidade de cotas destinadas a cada categoria do </w:t>
      </w:r>
      <w:r w:rsidR="001A6D25">
        <w:rPr>
          <w:rFonts w:ascii="Arial" w:hAnsi="Arial" w:cs="Arial"/>
          <w:sz w:val="24"/>
          <w:szCs w:val="24"/>
          <w:lang w:val="pt-BR"/>
        </w:rPr>
        <w:t>Edital</w:t>
      </w:r>
      <w:r w:rsidRPr="002A285F">
        <w:rPr>
          <w:rFonts w:ascii="Arial" w:hAnsi="Arial" w:cs="Arial"/>
          <w:sz w:val="24"/>
          <w:szCs w:val="24"/>
          <w:lang w:val="pt-BR"/>
        </w:rPr>
        <w:t xml:space="preserve"> está descrita no Anexo </w:t>
      </w:r>
      <w:r w:rsidR="00B1784D">
        <w:rPr>
          <w:rFonts w:ascii="Arial" w:hAnsi="Arial" w:cs="Arial"/>
          <w:sz w:val="24"/>
          <w:szCs w:val="24"/>
          <w:lang w:val="pt-BR"/>
        </w:rPr>
        <w:t>I</w:t>
      </w:r>
      <w:r w:rsidRPr="002A285F">
        <w:rPr>
          <w:rFonts w:ascii="Arial" w:hAnsi="Arial" w:cs="Arial"/>
          <w:sz w:val="24"/>
          <w:szCs w:val="24"/>
          <w:lang w:val="pt-BR"/>
        </w:rPr>
        <w:t>.</w:t>
      </w:r>
    </w:p>
    <w:p w:rsidR="008B5BD7" w:rsidRPr="002A285F" w:rsidRDefault="008B5BD7" w:rsidP="00F8533B">
      <w:pPr>
        <w:pStyle w:val="PargrafodaLista"/>
        <w:numPr>
          <w:ilvl w:val="1"/>
          <w:numId w:val="1"/>
        </w:numPr>
        <w:spacing w:before="120"/>
        <w:rPr>
          <w:rFonts w:ascii="Arial" w:hAnsi="Arial" w:cs="Arial"/>
          <w:sz w:val="24"/>
          <w:szCs w:val="24"/>
          <w:lang w:val="pt-BR"/>
        </w:rPr>
      </w:pPr>
      <w:r w:rsidRPr="002A285F">
        <w:rPr>
          <w:rFonts w:ascii="Arial" w:hAnsi="Arial" w:cs="Arial"/>
          <w:sz w:val="24"/>
          <w:szCs w:val="24"/>
          <w:lang w:val="pt-BR"/>
        </w:rPr>
        <w:t>Para concorrer às cotas, os agentes culturais deverão:</w:t>
      </w:r>
    </w:p>
    <w:p w:rsidR="008B5BD7" w:rsidRPr="002A285F" w:rsidRDefault="008B5BD7" w:rsidP="00F8533B">
      <w:pPr>
        <w:pStyle w:val="PargrafodaLista"/>
        <w:numPr>
          <w:ilvl w:val="0"/>
          <w:numId w:val="8"/>
        </w:numPr>
        <w:spacing w:before="120"/>
        <w:ind w:left="1134" w:hanging="284"/>
        <w:rPr>
          <w:rFonts w:ascii="Arial" w:hAnsi="Arial" w:cs="Arial"/>
          <w:sz w:val="24"/>
          <w:szCs w:val="24"/>
          <w:lang w:val="pt-BR"/>
        </w:rPr>
      </w:pPr>
      <w:r w:rsidRPr="002A285F">
        <w:rPr>
          <w:rFonts w:ascii="Arial" w:hAnsi="Arial" w:cs="Arial"/>
          <w:sz w:val="24"/>
          <w:szCs w:val="24"/>
          <w:lang w:val="pt-BR"/>
        </w:rPr>
        <w:t xml:space="preserve">Pessoa negra (pretas e pardas) e/ou indígena: </w:t>
      </w:r>
      <w:r w:rsidR="00042D0C">
        <w:rPr>
          <w:rFonts w:ascii="Arial" w:hAnsi="Arial" w:cs="Arial"/>
          <w:sz w:val="24"/>
          <w:szCs w:val="24"/>
          <w:lang w:val="pt-BR"/>
        </w:rPr>
        <w:t xml:space="preserve">Assinalar a </w:t>
      </w:r>
      <w:r w:rsidRPr="002A285F">
        <w:rPr>
          <w:rFonts w:ascii="Arial" w:hAnsi="Arial" w:cs="Arial"/>
          <w:sz w:val="24"/>
          <w:szCs w:val="24"/>
          <w:lang w:val="pt-BR"/>
        </w:rPr>
        <w:t xml:space="preserve">Autodeclaração étnico-racial de que trata o </w:t>
      </w:r>
      <w:r w:rsidR="00A255E2">
        <w:rPr>
          <w:rFonts w:ascii="Arial" w:hAnsi="Arial" w:cs="Arial"/>
          <w:sz w:val="24"/>
          <w:szCs w:val="24"/>
          <w:lang w:val="pt-BR"/>
        </w:rPr>
        <w:t xml:space="preserve">formulário de inscrição </w:t>
      </w:r>
      <w:r w:rsidR="003852F2">
        <w:t>(</w:t>
      </w:r>
      <w:hyperlink r:id="rId12" w:history="1">
        <w:r w:rsidR="00C55E2A">
          <w:rPr>
            <w:rStyle w:val="Hyperlink"/>
          </w:rPr>
          <w:t>https://forms.gle/2hGyiJB99SWs5p847</w:t>
        </w:r>
      </w:hyperlink>
      <w:r w:rsidR="00062DA1">
        <w:t xml:space="preserve"> ou</w:t>
      </w:r>
      <w:r w:rsidRPr="002A285F">
        <w:rPr>
          <w:rFonts w:ascii="Arial" w:hAnsi="Arial" w:cs="Arial"/>
          <w:sz w:val="24"/>
          <w:szCs w:val="24"/>
          <w:lang w:val="pt-BR"/>
        </w:rPr>
        <w:t xml:space="preserve">Anexo </w:t>
      </w:r>
      <w:r w:rsidR="00F95A26">
        <w:rPr>
          <w:rFonts w:ascii="Arial" w:hAnsi="Arial" w:cs="Arial"/>
          <w:sz w:val="24"/>
          <w:szCs w:val="24"/>
          <w:lang w:val="pt-BR"/>
        </w:rPr>
        <w:t>II</w:t>
      </w:r>
      <w:r w:rsidR="003852F2">
        <w:rPr>
          <w:rFonts w:ascii="Arial" w:hAnsi="Arial" w:cs="Arial"/>
          <w:sz w:val="24"/>
          <w:szCs w:val="24"/>
          <w:lang w:val="pt-BR"/>
        </w:rPr>
        <w:t>)</w:t>
      </w:r>
      <w:r w:rsidR="008C5408" w:rsidRPr="002A285F">
        <w:rPr>
          <w:rFonts w:ascii="Arial" w:hAnsi="Arial" w:cs="Arial"/>
          <w:sz w:val="24"/>
          <w:szCs w:val="24"/>
          <w:lang w:val="pt-BR"/>
        </w:rPr>
        <w:t>.</w:t>
      </w:r>
    </w:p>
    <w:p w:rsidR="008B5BD7" w:rsidRPr="002A285F" w:rsidRDefault="008B5BD7" w:rsidP="00F8533B">
      <w:pPr>
        <w:pStyle w:val="PargrafodaLista"/>
        <w:numPr>
          <w:ilvl w:val="0"/>
          <w:numId w:val="8"/>
        </w:numPr>
        <w:spacing w:before="120"/>
        <w:ind w:left="1134" w:hanging="284"/>
        <w:rPr>
          <w:rFonts w:ascii="Arial" w:hAnsi="Arial" w:cs="Arial"/>
          <w:sz w:val="24"/>
          <w:szCs w:val="24"/>
          <w:lang w:val="pt-BR"/>
        </w:rPr>
      </w:pPr>
      <w:r w:rsidRPr="002A285F">
        <w:rPr>
          <w:rFonts w:ascii="Arial" w:hAnsi="Arial" w:cs="Arial"/>
          <w:sz w:val="24"/>
          <w:szCs w:val="24"/>
          <w:lang w:val="pt-BR"/>
        </w:rPr>
        <w:t>Pessoa com deficiência:</w:t>
      </w:r>
      <w:r w:rsidR="00B1784D" w:rsidRPr="00B1784D">
        <w:rPr>
          <w:rFonts w:ascii="Arial" w:hAnsi="Arial" w:cs="Arial"/>
          <w:sz w:val="24"/>
          <w:szCs w:val="24"/>
          <w:lang w:val="pt-BR"/>
        </w:rPr>
        <w:t>Autodeclaração para pessoa com deficiência</w:t>
      </w:r>
      <w:r w:rsidR="00B1784D">
        <w:rPr>
          <w:rFonts w:ascii="Arial" w:hAnsi="Arial" w:cs="Arial"/>
          <w:sz w:val="24"/>
          <w:szCs w:val="24"/>
          <w:lang w:val="pt-BR"/>
        </w:rPr>
        <w:t xml:space="preserve"> de que trata o </w:t>
      </w:r>
      <w:r w:rsidR="00A255E2">
        <w:rPr>
          <w:rFonts w:ascii="Arial" w:hAnsi="Arial" w:cs="Arial"/>
          <w:sz w:val="24"/>
          <w:szCs w:val="24"/>
          <w:lang w:val="pt-BR"/>
        </w:rPr>
        <w:t xml:space="preserve">formulário de inscrição </w:t>
      </w:r>
      <w:r w:rsidR="003852F2">
        <w:rPr>
          <w:rFonts w:ascii="Arial" w:hAnsi="Arial" w:cs="Arial"/>
          <w:sz w:val="24"/>
          <w:szCs w:val="24"/>
          <w:lang w:val="pt-BR"/>
        </w:rPr>
        <w:t>(</w:t>
      </w:r>
      <w:hyperlink r:id="rId13" w:history="1">
        <w:r w:rsidR="00C55E2A">
          <w:rPr>
            <w:rStyle w:val="Hyperlink"/>
            <w:rFonts w:ascii="Arial" w:hAnsi="Arial" w:cs="Arial"/>
            <w:sz w:val="24"/>
            <w:szCs w:val="24"/>
            <w:lang w:val="pt-BR"/>
          </w:rPr>
          <w:t>https://forms.gle/2hGyiJB99SWs5p847</w:t>
        </w:r>
      </w:hyperlink>
      <w:r w:rsidR="00062DA1">
        <w:rPr>
          <w:rFonts w:ascii="Arial" w:hAnsi="Arial" w:cs="Arial"/>
          <w:sz w:val="24"/>
          <w:szCs w:val="24"/>
          <w:lang w:val="pt-BR"/>
        </w:rPr>
        <w:t xml:space="preserve"> ou</w:t>
      </w:r>
      <w:r w:rsidR="00B1784D">
        <w:rPr>
          <w:rFonts w:ascii="Arial" w:hAnsi="Arial" w:cs="Arial"/>
          <w:sz w:val="24"/>
          <w:szCs w:val="24"/>
          <w:lang w:val="pt-BR"/>
        </w:rPr>
        <w:t>Anexo II</w:t>
      </w:r>
      <w:r w:rsidR="003852F2">
        <w:rPr>
          <w:rFonts w:ascii="Arial" w:hAnsi="Arial" w:cs="Arial"/>
          <w:sz w:val="24"/>
          <w:szCs w:val="24"/>
          <w:lang w:val="pt-BR"/>
        </w:rPr>
        <w:t>)</w:t>
      </w:r>
      <w:r w:rsidR="00B1784D">
        <w:rPr>
          <w:rFonts w:ascii="Arial" w:hAnsi="Arial" w:cs="Arial"/>
          <w:sz w:val="24"/>
          <w:szCs w:val="24"/>
          <w:lang w:val="pt-BR"/>
        </w:rPr>
        <w:t>. Conjuntamente com</w:t>
      </w:r>
      <w:r w:rsidRPr="002A285F">
        <w:rPr>
          <w:rFonts w:ascii="Arial" w:hAnsi="Arial" w:cs="Arial"/>
          <w:sz w:val="24"/>
          <w:szCs w:val="24"/>
          <w:lang w:val="pt-BR"/>
        </w:rPr>
        <w:t>laudo médico, emitido por médico do trabalho ou outro profissional de saúde que esteja qualificado. O laudo deve especificar os dados pessoais, o tipo de deficiência, o código correspondente à classificação da doença (CID)</w:t>
      </w:r>
      <w:r w:rsidR="00B1784D">
        <w:rPr>
          <w:rFonts w:ascii="Arial" w:hAnsi="Arial" w:cs="Arial"/>
          <w:sz w:val="24"/>
          <w:szCs w:val="24"/>
          <w:lang w:val="pt-BR"/>
        </w:rPr>
        <w:t>.</w:t>
      </w:r>
    </w:p>
    <w:p w:rsidR="008B5BD7" w:rsidRPr="002A285F" w:rsidRDefault="008B5BD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Para fins de verificação da autodeclaração, poderão ser realizados os seguintes procedimentos complementares:</w:t>
      </w:r>
    </w:p>
    <w:p w:rsidR="008B5BD7" w:rsidRPr="002A285F" w:rsidRDefault="008B5BD7" w:rsidP="00F8533B">
      <w:pPr>
        <w:pStyle w:val="PargrafodaLista"/>
        <w:numPr>
          <w:ilvl w:val="0"/>
          <w:numId w:val="9"/>
        </w:numPr>
        <w:spacing w:before="120"/>
        <w:ind w:left="1134" w:hanging="284"/>
        <w:rPr>
          <w:rFonts w:ascii="Arial" w:hAnsi="Arial" w:cs="Arial"/>
          <w:sz w:val="24"/>
          <w:szCs w:val="24"/>
          <w:lang w:val="pt-BR"/>
        </w:rPr>
      </w:pPr>
      <w:r w:rsidRPr="002A285F">
        <w:rPr>
          <w:rFonts w:ascii="Arial" w:hAnsi="Arial" w:cs="Arial"/>
          <w:sz w:val="24"/>
          <w:szCs w:val="24"/>
          <w:lang w:val="pt-BR"/>
        </w:rPr>
        <w:t>Procedimento de heteroidentificação;</w:t>
      </w:r>
    </w:p>
    <w:p w:rsidR="008B5BD7" w:rsidRPr="002A285F" w:rsidRDefault="008B5BD7" w:rsidP="00F8533B">
      <w:pPr>
        <w:pStyle w:val="PargrafodaLista"/>
        <w:numPr>
          <w:ilvl w:val="0"/>
          <w:numId w:val="9"/>
        </w:numPr>
        <w:spacing w:before="120"/>
        <w:ind w:left="1134" w:hanging="284"/>
        <w:rPr>
          <w:rFonts w:ascii="Arial" w:hAnsi="Arial" w:cs="Arial"/>
          <w:sz w:val="24"/>
          <w:szCs w:val="24"/>
          <w:lang w:val="pt-BR"/>
        </w:rPr>
      </w:pPr>
      <w:r w:rsidRPr="002A285F">
        <w:rPr>
          <w:rFonts w:ascii="Arial" w:hAnsi="Arial" w:cs="Arial"/>
          <w:sz w:val="24"/>
          <w:szCs w:val="24"/>
          <w:lang w:val="pt-BR"/>
        </w:rPr>
        <w:t>Solicitação de carta consubstanciada;</w:t>
      </w:r>
    </w:p>
    <w:p w:rsidR="008B5BD7" w:rsidRPr="002A285F" w:rsidRDefault="008B5BD7" w:rsidP="00F8533B">
      <w:pPr>
        <w:pStyle w:val="PargrafodaLista"/>
        <w:numPr>
          <w:ilvl w:val="0"/>
          <w:numId w:val="9"/>
        </w:numPr>
        <w:spacing w:before="120"/>
        <w:ind w:left="1134" w:hanging="284"/>
        <w:rPr>
          <w:rFonts w:ascii="Arial" w:hAnsi="Arial" w:cs="Arial"/>
          <w:sz w:val="24"/>
          <w:szCs w:val="24"/>
          <w:lang w:val="pt-BR"/>
        </w:rPr>
      </w:pPr>
      <w:r w:rsidRPr="002A285F">
        <w:rPr>
          <w:rFonts w:ascii="Arial" w:hAnsi="Arial" w:cs="Arial"/>
          <w:sz w:val="24"/>
          <w:szCs w:val="24"/>
          <w:lang w:val="pt-BR"/>
        </w:rPr>
        <w:t>Outras estratégias com vistas a garantir que as cotas sejam destinadas a pessoas negras (pretas e pardas), indígenas ou pessoas com deficiência.</w:t>
      </w:r>
    </w:p>
    <w:p w:rsidR="008B5BD7" w:rsidRPr="002A285F" w:rsidRDefault="00775387" w:rsidP="00F8533B">
      <w:pPr>
        <w:pStyle w:val="PargrafodaLista"/>
        <w:numPr>
          <w:ilvl w:val="1"/>
          <w:numId w:val="1"/>
        </w:numPr>
        <w:spacing w:before="120"/>
        <w:ind w:left="426" w:hanging="284"/>
        <w:rPr>
          <w:rFonts w:ascii="Arial" w:hAnsi="Arial" w:cs="Arial"/>
          <w:sz w:val="24"/>
          <w:szCs w:val="24"/>
          <w:lang w:val="pt-BR"/>
        </w:rPr>
      </w:pPr>
      <w:r>
        <w:rPr>
          <w:rFonts w:ascii="Arial" w:hAnsi="Arial" w:cs="Arial"/>
          <w:sz w:val="24"/>
          <w:szCs w:val="24"/>
          <w:lang w:val="pt-BR"/>
        </w:rPr>
        <w:t>Os</w:t>
      </w:r>
      <w:r w:rsidR="008B5BD7" w:rsidRPr="002A285F">
        <w:rPr>
          <w:rFonts w:ascii="Arial" w:hAnsi="Arial" w:cs="Arial"/>
          <w:sz w:val="24"/>
          <w:szCs w:val="24"/>
          <w:lang w:val="pt-BR"/>
        </w:rPr>
        <w:t xml:space="preserve"> coletivos</w:t>
      </w:r>
      <w:r>
        <w:rPr>
          <w:rFonts w:ascii="Arial" w:hAnsi="Arial" w:cs="Arial"/>
          <w:sz w:val="24"/>
          <w:szCs w:val="24"/>
          <w:lang w:val="pt-BR"/>
        </w:rPr>
        <w:t>/grupos</w:t>
      </w:r>
      <w:r w:rsidR="008B5BD7" w:rsidRPr="002A285F">
        <w:rPr>
          <w:rFonts w:ascii="Arial" w:hAnsi="Arial" w:cs="Arial"/>
          <w:sz w:val="24"/>
          <w:szCs w:val="24"/>
          <w:lang w:val="pt-BR"/>
        </w:rPr>
        <w:t xml:space="preserve"> sem constituição jurídica podem concorrer às cotas, desde que preencham algum dos requisitos abaixo:</w:t>
      </w:r>
    </w:p>
    <w:p w:rsidR="008B5BD7" w:rsidRPr="002A285F" w:rsidRDefault="00775387" w:rsidP="00F8533B">
      <w:pPr>
        <w:pStyle w:val="PargrafodaLista"/>
        <w:numPr>
          <w:ilvl w:val="0"/>
          <w:numId w:val="10"/>
        </w:numPr>
        <w:spacing w:before="120"/>
        <w:ind w:left="1134" w:hanging="284"/>
        <w:rPr>
          <w:rFonts w:ascii="Arial" w:hAnsi="Arial" w:cs="Arial"/>
          <w:sz w:val="24"/>
          <w:szCs w:val="24"/>
          <w:lang w:val="pt-BR"/>
        </w:rPr>
      </w:pPr>
      <w:r>
        <w:rPr>
          <w:rFonts w:ascii="Arial" w:hAnsi="Arial" w:cs="Arial"/>
          <w:sz w:val="24"/>
          <w:szCs w:val="24"/>
          <w:lang w:val="pt-BR"/>
        </w:rPr>
        <w:t>G</w:t>
      </w:r>
      <w:r w:rsidR="008B5BD7" w:rsidRPr="002A285F">
        <w:rPr>
          <w:rFonts w:ascii="Arial" w:hAnsi="Arial" w:cs="Arial"/>
          <w:sz w:val="24"/>
          <w:szCs w:val="24"/>
          <w:lang w:val="pt-BR"/>
        </w:rPr>
        <w:t>rupos e coletivos sem constituição jurídica que possuam pessoas negras (pretas e pardas), indígenas ou pessoas com deficiência em posições de liderança no projeto cultural; e</w:t>
      </w:r>
    </w:p>
    <w:p w:rsidR="008B5BD7" w:rsidRPr="002A285F" w:rsidRDefault="008B5BD7" w:rsidP="00F8533B">
      <w:pPr>
        <w:pStyle w:val="PargrafodaLista"/>
        <w:numPr>
          <w:ilvl w:val="0"/>
          <w:numId w:val="10"/>
        </w:numPr>
        <w:spacing w:before="120"/>
        <w:ind w:left="1134" w:hanging="284"/>
        <w:rPr>
          <w:rFonts w:ascii="Arial" w:hAnsi="Arial" w:cs="Arial"/>
          <w:sz w:val="24"/>
          <w:szCs w:val="24"/>
          <w:lang w:val="pt-BR"/>
        </w:rPr>
      </w:pPr>
      <w:r w:rsidRPr="002A285F">
        <w:rPr>
          <w:rFonts w:ascii="Arial" w:hAnsi="Arial" w:cs="Arial"/>
          <w:sz w:val="24"/>
          <w:szCs w:val="24"/>
          <w:lang w:val="pt-BR"/>
        </w:rPr>
        <w:t>Outras formas de composição que garantam o protagonismo de pessoas negras (pretas e pardas), indígenas ou pessoas com deficiência no grupo e coletivo sem personalidade jurídica.</w:t>
      </w:r>
    </w:p>
    <w:p w:rsidR="003F3D64" w:rsidRPr="002A285F" w:rsidRDefault="003F3D64"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As pessoas físicas que compõem o grupo ou coletivo sem constituição jurídica devem se submeter aos regramentos descritos nos itens acima.</w:t>
      </w:r>
    </w:p>
    <w:p w:rsidR="008C5408" w:rsidRPr="002A285F" w:rsidRDefault="008C5408" w:rsidP="00B1526E">
      <w:pPr>
        <w:spacing w:before="120"/>
        <w:jc w:val="both"/>
        <w:rPr>
          <w:rFonts w:ascii="Arial" w:hAnsi="Arial" w:cs="Arial"/>
          <w:sz w:val="24"/>
          <w:szCs w:val="24"/>
          <w:lang w:val="pt-BR"/>
        </w:rPr>
      </w:pPr>
    </w:p>
    <w:p w:rsidR="00751FCD" w:rsidRPr="002A285F" w:rsidRDefault="00751FCD"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 xml:space="preserve">CONCORRÊNCIA CONCOMITANTE </w:t>
      </w:r>
    </w:p>
    <w:p w:rsidR="00751FCD" w:rsidRPr="002A285F" w:rsidRDefault="00751FC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lastRenderedPageBreak/>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8C5408" w:rsidRPr="002A285F" w:rsidRDefault="008C5408" w:rsidP="00B1526E">
      <w:pPr>
        <w:spacing w:before="120"/>
        <w:jc w:val="both"/>
        <w:rPr>
          <w:rFonts w:ascii="Arial" w:hAnsi="Arial" w:cs="Arial"/>
          <w:sz w:val="24"/>
          <w:szCs w:val="24"/>
          <w:lang w:val="pt-BR"/>
        </w:rPr>
      </w:pPr>
    </w:p>
    <w:p w:rsidR="003F3D64" w:rsidRPr="002A285F" w:rsidRDefault="003F3D64"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REMANEJAMENTO DAS COTAS</w:t>
      </w:r>
    </w:p>
    <w:p w:rsidR="003F3D64" w:rsidRPr="002A285F" w:rsidRDefault="003F3D64"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No caso de não existirem propostas aptas em número suficiente para o cumprimento de uma das categorias de cotas previstas na seleção, o número de vagas restantes deverá ser destinado inicialmente para a outra categoria de cotas.</w:t>
      </w:r>
    </w:p>
    <w:p w:rsidR="003F3D64" w:rsidRPr="007F79AA" w:rsidRDefault="003F3D64" w:rsidP="00F8533B">
      <w:pPr>
        <w:pStyle w:val="PargrafodaLista"/>
        <w:numPr>
          <w:ilvl w:val="1"/>
          <w:numId w:val="1"/>
        </w:numPr>
        <w:spacing w:before="120"/>
        <w:ind w:left="426" w:hanging="284"/>
        <w:rPr>
          <w:rFonts w:ascii="Arial" w:hAnsi="Arial" w:cs="Arial"/>
          <w:b/>
          <w:sz w:val="24"/>
          <w:szCs w:val="24"/>
          <w:lang w:val="pt-BR"/>
        </w:rPr>
      </w:pPr>
      <w:r w:rsidRPr="007F79AA">
        <w:rPr>
          <w:rFonts w:ascii="Arial" w:hAnsi="Arial" w:cs="Arial"/>
          <w:b/>
          <w:sz w:val="24"/>
          <w:szCs w:val="24"/>
          <w:lang w:val="pt-BR"/>
        </w:rPr>
        <w:t>Caso não haja outra categoria de cotas</w:t>
      </w:r>
      <w:r w:rsidR="00C225D5" w:rsidRPr="007F79AA">
        <w:rPr>
          <w:rFonts w:ascii="Arial" w:hAnsi="Arial" w:cs="Arial"/>
          <w:b/>
          <w:sz w:val="24"/>
          <w:szCs w:val="24"/>
          <w:lang w:val="pt-BR"/>
        </w:rPr>
        <w:t xml:space="preserve"> de que </w:t>
      </w:r>
      <w:r w:rsidR="00B1784D" w:rsidRPr="007F79AA">
        <w:rPr>
          <w:rFonts w:ascii="Arial" w:hAnsi="Arial" w:cs="Arial"/>
          <w:b/>
          <w:sz w:val="24"/>
          <w:szCs w:val="24"/>
          <w:lang w:val="pt-BR"/>
        </w:rPr>
        <w:t>o Anexo I</w:t>
      </w:r>
      <w:r w:rsidRPr="007F79AA">
        <w:rPr>
          <w:rFonts w:ascii="Arial" w:hAnsi="Arial" w:cs="Arial"/>
          <w:b/>
          <w:sz w:val="24"/>
          <w:szCs w:val="24"/>
          <w:lang w:val="pt-BR"/>
        </w:rPr>
        <w:t>, as vagas não preenchidas deverão ser direcionadas para a ampla concorrência, sendo direcionadas para os demais candidatos aprovados, de acordo com a ordem de classificação.</w:t>
      </w:r>
    </w:p>
    <w:p w:rsidR="008C5408" w:rsidRPr="002A285F" w:rsidRDefault="008C5408" w:rsidP="00B1526E">
      <w:pPr>
        <w:spacing w:before="120"/>
        <w:jc w:val="both"/>
        <w:rPr>
          <w:rFonts w:ascii="Arial" w:hAnsi="Arial" w:cs="Arial"/>
          <w:sz w:val="24"/>
          <w:szCs w:val="24"/>
          <w:lang w:val="pt-BR"/>
        </w:rPr>
      </w:pPr>
    </w:p>
    <w:p w:rsidR="003F3D64" w:rsidRPr="002A285F" w:rsidRDefault="003F3D64"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DESISTÊNCIA DO OPTANTE PELA COTA</w:t>
      </w:r>
    </w:p>
    <w:p w:rsidR="00E34939" w:rsidRPr="002A285F" w:rsidRDefault="003F3D64"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Em caso de desistência de optantes aprovados nas cotas, a vaga não preenchida deverá ser ocupada por pessoa que concorreu às cotas de acordo com a ordem de classificação.</w:t>
      </w:r>
    </w:p>
    <w:p w:rsidR="0021196C"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Em caso de negativa da inscrição para concorrer às cotas étnico-raciais, o proponente passará a concorrer pelas vagas de ampla concorrência automaticamente.</w:t>
      </w:r>
    </w:p>
    <w:p w:rsidR="008C5408" w:rsidRPr="002A285F" w:rsidRDefault="008C5408" w:rsidP="00B1526E">
      <w:pPr>
        <w:spacing w:before="120"/>
        <w:jc w:val="both"/>
        <w:rPr>
          <w:rFonts w:ascii="Arial" w:hAnsi="Arial" w:cs="Arial"/>
          <w:sz w:val="24"/>
          <w:szCs w:val="24"/>
          <w:lang w:val="pt-BR"/>
        </w:rPr>
      </w:pPr>
    </w:p>
    <w:p w:rsidR="00C225D5" w:rsidRPr="002A285F" w:rsidRDefault="00C225D5" w:rsidP="00F8533B">
      <w:pPr>
        <w:pStyle w:val="PargrafodaLista"/>
        <w:numPr>
          <w:ilvl w:val="0"/>
          <w:numId w:val="1"/>
        </w:numPr>
        <w:tabs>
          <w:tab w:val="left" w:pos="284"/>
        </w:tabs>
        <w:spacing w:before="120"/>
        <w:ind w:left="284" w:hanging="284"/>
        <w:rPr>
          <w:rFonts w:ascii="Arial" w:hAnsi="Arial" w:cs="Arial"/>
          <w:b/>
          <w:bCs/>
          <w:sz w:val="24"/>
          <w:szCs w:val="24"/>
          <w:lang w:val="pt-BR"/>
        </w:rPr>
      </w:pPr>
      <w:r w:rsidRPr="002A285F">
        <w:rPr>
          <w:rFonts w:ascii="Arial" w:hAnsi="Arial" w:cs="Arial"/>
          <w:b/>
          <w:bCs/>
          <w:sz w:val="24"/>
          <w:szCs w:val="24"/>
          <w:lang w:val="pt-BR"/>
        </w:rPr>
        <w:t>RECURSO PARA COTAS</w:t>
      </w:r>
    </w:p>
    <w:p w:rsidR="00E34939" w:rsidRPr="005F2125" w:rsidRDefault="00F8533B" w:rsidP="00F8533B">
      <w:pPr>
        <w:pStyle w:val="PargrafodaLista"/>
        <w:numPr>
          <w:ilvl w:val="1"/>
          <w:numId w:val="1"/>
        </w:numPr>
        <w:spacing w:before="120"/>
        <w:ind w:left="426" w:hanging="284"/>
        <w:rPr>
          <w:rFonts w:ascii="Arial" w:hAnsi="Arial" w:cs="Arial"/>
          <w:sz w:val="24"/>
          <w:szCs w:val="24"/>
          <w:lang w:val="pt-BR"/>
        </w:rPr>
      </w:pPr>
      <w:r w:rsidRPr="005F2125">
        <w:rPr>
          <w:rFonts w:ascii="Arial" w:hAnsi="Arial" w:cs="Arial"/>
          <w:sz w:val="24"/>
          <w:szCs w:val="24"/>
          <w:lang w:val="pt-BR"/>
        </w:rPr>
        <w:t xml:space="preserve">Após a divulgação da lista de inscritos, os proponentes que tiverem sua inscrição recusada poderão apresentar recurso, devidamente justificado nos termos do presente Edital, no prazo </w:t>
      </w:r>
      <w:r w:rsidR="00042D0C">
        <w:rPr>
          <w:rFonts w:ascii="Arial" w:hAnsi="Arial" w:cs="Arial"/>
          <w:sz w:val="24"/>
          <w:szCs w:val="24"/>
          <w:lang w:val="pt-BR"/>
        </w:rPr>
        <w:t xml:space="preserve">estabelecido no </w:t>
      </w:r>
      <w:r w:rsidR="00042D0C" w:rsidRPr="002A285F">
        <w:rPr>
          <w:rFonts w:ascii="Arial" w:hAnsi="Arial" w:cs="Arial"/>
          <w:sz w:val="24"/>
          <w:szCs w:val="24"/>
          <w:lang w:val="pt-BR"/>
        </w:rPr>
        <w:t>prazo</w:t>
      </w:r>
      <w:r w:rsidR="00042D0C">
        <w:rPr>
          <w:rFonts w:ascii="Arial" w:hAnsi="Arial" w:cs="Arial"/>
          <w:sz w:val="24"/>
          <w:szCs w:val="24"/>
          <w:lang w:val="pt-BR"/>
        </w:rPr>
        <w:t xml:space="preserve"> do item 24.1</w:t>
      </w:r>
      <w:r w:rsidRPr="005F2125">
        <w:rPr>
          <w:rFonts w:ascii="Arial" w:hAnsi="Arial" w:cs="Arial"/>
          <w:sz w:val="24"/>
          <w:szCs w:val="24"/>
          <w:lang w:val="pt-BR"/>
        </w:rPr>
        <w:t xml:space="preserve">, </w:t>
      </w:r>
      <w:r w:rsidR="009E32BA">
        <w:rPr>
          <w:rFonts w:ascii="Arial" w:hAnsi="Arial" w:cs="Arial"/>
          <w:sz w:val="24"/>
          <w:szCs w:val="24"/>
          <w:lang w:val="pt-BR"/>
        </w:rPr>
        <w:t xml:space="preserve">encaminhado por </w:t>
      </w:r>
      <w:r w:rsidR="009E32BA" w:rsidRPr="009E32BA">
        <w:rPr>
          <w:rFonts w:ascii="Arial" w:hAnsi="Arial" w:cs="Arial"/>
          <w:b/>
          <w:bCs/>
          <w:sz w:val="24"/>
          <w:szCs w:val="24"/>
          <w:lang w:val="pt-BR"/>
        </w:rPr>
        <w:t>e-mail</w:t>
      </w:r>
      <w:r w:rsidR="009E32BA">
        <w:rPr>
          <w:rFonts w:ascii="Arial" w:hAnsi="Arial" w:cs="Arial"/>
          <w:sz w:val="24"/>
          <w:szCs w:val="24"/>
          <w:lang w:val="pt-BR"/>
        </w:rPr>
        <w:t xml:space="preserve"> (</w:t>
      </w:r>
      <w:hyperlink r:id="rId14" w:history="1">
        <w:r w:rsidR="009E32BA" w:rsidRPr="00C17684">
          <w:rPr>
            <w:rStyle w:val="Hyperlink"/>
            <w:rFonts w:ascii="Arial" w:hAnsi="Arial" w:cs="Arial"/>
            <w:sz w:val="24"/>
            <w:szCs w:val="24"/>
          </w:rPr>
          <w:t>comissaopnab2024@gmail.com</w:t>
        </w:r>
      </w:hyperlink>
      <w:r w:rsidR="009E32BA">
        <w:rPr>
          <w:rFonts w:ascii="Arial" w:hAnsi="Arial" w:cs="Arial"/>
          <w:sz w:val="24"/>
          <w:szCs w:val="24"/>
        </w:rPr>
        <w:t>) no</w:t>
      </w:r>
      <w:r w:rsidR="009E32BA" w:rsidRPr="005F2125">
        <w:rPr>
          <w:rFonts w:ascii="Arial" w:hAnsi="Arial" w:cs="Arial"/>
          <w:sz w:val="24"/>
          <w:szCs w:val="24"/>
          <w:lang w:val="pt-BR"/>
        </w:rPr>
        <w:t xml:space="preserve"> assunto identificado RECURSO AÇÕES AFIRMATIVAS</w:t>
      </w:r>
      <w:r w:rsidR="009E32BA">
        <w:rPr>
          <w:rFonts w:ascii="Arial" w:hAnsi="Arial" w:cs="Arial"/>
          <w:sz w:val="24"/>
          <w:szCs w:val="24"/>
          <w:lang w:val="pt-BR"/>
        </w:rPr>
        <w:t xml:space="preserve">,no corpo do </w:t>
      </w:r>
      <w:r w:rsidR="009E32BA" w:rsidRPr="009E32BA">
        <w:rPr>
          <w:rFonts w:ascii="Arial" w:hAnsi="Arial" w:cs="Arial"/>
          <w:sz w:val="24"/>
          <w:szCs w:val="24"/>
          <w:lang w:val="pt-BR"/>
        </w:rPr>
        <w:t>e-mail</w:t>
      </w:r>
      <w:r w:rsidR="009E32BA">
        <w:rPr>
          <w:rFonts w:ascii="Arial" w:hAnsi="Arial" w:cs="Arial"/>
          <w:sz w:val="24"/>
          <w:szCs w:val="24"/>
          <w:lang w:val="pt-BR"/>
        </w:rPr>
        <w:t xml:space="preserve"> deverá conter a</w:t>
      </w:r>
      <w:r w:rsidR="009E32BA" w:rsidRPr="002A285F">
        <w:rPr>
          <w:rFonts w:ascii="Arial" w:hAnsi="Arial" w:cs="Arial"/>
          <w:sz w:val="24"/>
          <w:szCs w:val="24"/>
          <w:lang w:val="pt-BR"/>
        </w:rPr>
        <w:t>identificação do proponente, nome do projeto</w:t>
      </w:r>
      <w:r w:rsidR="009E32BA">
        <w:rPr>
          <w:rFonts w:ascii="Arial" w:hAnsi="Arial" w:cs="Arial"/>
          <w:sz w:val="24"/>
          <w:szCs w:val="24"/>
          <w:lang w:val="pt-BR"/>
        </w:rPr>
        <w:t>, a categoria de inscrição e os documentos obrigatórios enviados por anexo, preferencialmente em PDF</w:t>
      </w:r>
      <w:r w:rsidR="006E618A">
        <w:rPr>
          <w:rFonts w:ascii="Arial" w:hAnsi="Arial" w:cs="Arial"/>
          <w:sz w:val="24"/>
          <w:szCs w:val="24"/>
          <w:lang w:val="pt-BR"/>
        </w:rPr>
        <w:t>.</w:t>
      </w:r>
    </w:p>
    <w:p w:rsidR="008B5BD7"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Recurso será analisado pela </w:t>
      </w:r>
      <w:r w:rsidR="002C403C" w:rsidRPr="002A285F">
        <w:rPr>
          <w:rFonts w:ascii="Arial" w:hAnsi="Arial" w:cs="Arial"/>
          <w:sz w:val="24"/>
          <w:szCs w:val="24"/>
          <w:lang w:val="pt-BR"/>
        </w:rPr>
        <w:t>Comissão de Julgadora</w:t>
      </w:r>
      <w:r w:rsidR="006B212E" w:rsidRPr="002A285F">
        <w:rPr>
          <w:rFonts w:ascii="Arial" w:hAnsi="Arial" w:cs="Arial"/>
          <w:sz w:val="24"/>
          <w:szCs w:val="24"/>
          <w:lang w:val="pt-BR"/>
        </w:rPr>
        <w:t xml:space="preserve">, </w:t>
      </w:r>
      <w:r w:rsidR="00A02A94">
        <w:rPr>
          <w:rFonts w:ascii="Arial" w:hAnsi="Arial" w:cs="Arial"/>
          <w:sz w:val="24"/>
          <w:szCs w:val="24"/>
          <w:lang w:val="pt-BR"/>
        </w:rPr>
        <w:t xml:space="preserve">e </w:t>
      </w:r>
      <w:r w:rsidRPr="002A285F">
        <w:rPr>
          <w:rFonts w:ascii="Arial" w:hAnsi="Arial" w:cs="Arial"/>
          <w:sz w:val="24"/>
          <w:szCs w:val="24"/>
          <w:lang w:val="pt-BR"/>
        </w:rPr>
        <w:t>será publicada</w:t>
      </w:r>
      <w:r w:rsidR="00A02A94">
        <w:rPr>
          <w:rFonts w:ascii="Arial" w:hAnsi="Arial" w:cs="Arial"/>
          <w:sz w:val="24"/>
          <w:szCs w:val="24"/>
          <w:lang w:val="pt-BR"/>
        </w:rPr>
        <w:t xml:space="preserve"> o resultado dos recursos no prazo estabelecido do item 24.1</w:t>
      </w:r>
      <w:r w:rsidRPr="002A285F">
        <w:rPr>
          <w:rFonts w:ascii="Arial" w:hAnsi="Arial" w:cs="Arial"/>
          <w:sz w:val="24"/>
          <w:szCs w:val="24"/>
          <w:lang w:val="pt-BR"/>
        </w:rPr>
        <w:t xml:space="preserve"> para conhecimento público do resultado.</w:t>
      </w:r>
    </w:p>
    <w:p w:rsidR="008C5408" w:rsidRPr="002A285F" w:rsidRDefault="008C5408" w:rsidP="00B1526E">
      <w:pPr>
        <w:spacing w:before="120"/>
        <w:jc w:val="both"/>
        <w:rPr>
          <w:rFonts w:ascii="Arial" w:hAnsi="Arial" w:cs="Arial"/>
          <w:sz w:val="24"/>
          <w:szCs w:val="24"/>
          <w:lang w:val="pt-BR"/>
        </w:rPr>
      </w:pPr>
    </w:p>
    <w:p w:rsidR="008B5BD7" w:rsidRPr="002A285F" w:rsidRDefault="008B5BD7" w:rsidP="00F8533B">
      <w:pPr>
        <w:pStyle w:val="PargrafodaLista"/>
        <w:numPr>
          <w:ilvl w:val="0"/>
          <w:numId w:val="1"/>
        </w:numPr>
        <w:spacing w:before="120"/>
        <w:ind w:left="284" w:hanging="284"/>
        <w:rPr>
          <w:rFonts w:ascii="Arial" w:hAnsi="Arial" w:cs="Arial"/>
          <w:sz w:val="24"/>
          <w:szCs w:val="24"/>
          <w:lang w:val="pt-BR"/>
        </w:rPr>
      </w:pPr>
      <w:r w:rsidRPr="002A285F">
        <w:rPr>
          <w:rFonts w:ascii="Arial" w:hAnsi="Arial" w:cs="Arial"/>
          <w:b/>
          <w:bCs/>
          <w:sz w:val="24"/>
          <w:szCs w:val="24"/>
          <w:lang w:val="pt-BR"/>
        </w:rPr>
        <w:t>ACESSIBILIDADE</w:t>
      </w:r>
    </w:p>
    <w:p w:rsidR="008B5BD7" w:rsidRPr="002A285F" w:rsidRDefault="008B5BD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 projetos devem contar com medidas de acessibilidade física, atitudinal e comunicacional compatíveis com as características dos produtos resultantes do objeto, nos termos do disposto na Lei nº 13.146, de 6 de julho de 2015 (Lei Brasileira de Inclusão da Pessoa com Deficiência), de modo a contemplar:</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No</w:t>
      </w:r>
      <w:r w:rsidR="008B5BD7" w:rsidRPr="002A285F">
        <w:rPr>
          <w:rFonts w:ascii="Arial" w:hAnsi="Arial" w:cs="Arial"/>
          <w:sz w:val="24"/>
          <w:szCs w:val="24"/>
          <w:lang w:val="pt-BR"/>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lastRenderedPageBreak/>
        <w:t>No</w:t>
      </w:r>
      <w:r w:rsidR="008B5BD7" w:rsidRPr="002A285F">
        <w:rPr>
          <w:rFonts w:ascii="Arial" w:hAnsi="Arial" w:cs="Arial"/>
          <w:sz w:val="24"/>
          <w:szCs w:val="24"/>
          <w:lang w:val="pt-BR"/>
        </w:rPr>
        <w:t xml:space="preserve"> aspecto comunicacional, recursos de acessibilidade para permitir o acesso de pessoas com deficiência intelectual, auditiva ou visual ao conteúdo dos produtos culturais gerados pelo projeto, pela iniciativa ou pelo espaço; e</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No</w:t>
      </w:r>
      <w:r w:rsidR="008B5BD7" w:rsidRPr="002A285F">
        <w:rPr>
          <w:rFonts w:ascii="Arial" w:hAnsi="Arial" w:cs="Arial"/>
          <w:sz w:val="24"/>
          <w:szCs w:val="24"/>
          <w:lang w:val="pt-BR"/>
        </w:rPr>
        <w:t xml:space="preserve">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8B5BD7" w:rsidRPr="002A285F" w:rsidRDefault="008B5BD7"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Especificamente para pessoas com deficiência, mecanismos de protagonismo e participação poderão ser concretizados também por meio das seguintes iniciativas, entre outras:</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Adaptação</w:t>
      </w:r>
      <w:r w:rsidR="008B5BD7" w:rsidRPr="002A285F">
        <w:rPr>
          <w:rFonts w:ascii="Arial" w:hAnsi="Arial" w:cs="Arial"/>
          <w:sz w:val="24"/>
          <w:szCs w:val="24"/>
          <w:lang w:val="pt-BR"/>
        </w:rPr>
        <w:t xml:space="preserve"> de espaços culturais com residências inclusivas;</w:t>
      </w:r>
    </w:p>
    <w:p w:rsidR="0002268A"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Utilização</w:t>
      </w:r>
      <w:r w:rsidR="008B5BD7" w:rsidRPr="002A285F">
        <w:rPr>
          <w:rFonts w:ascii="Arial" w:hAnsi="Arial" w:cs="Arial"/>
          <w:sz w:val="24"/>
          <w:szCs w:val="24"/>
          <w:lang w:val="pt-BR"/>
        </w:rPr>
        <w:t xml:space="preserve"> de tecnologias assistivas, ajudas técnicas e produtos com desenho universal;</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Medidas</w:t>
      </w:r>
      <w:r w:rsidR="008B5BD7" w:rsidRPr="002A285F">
        <w:rPr>
          <w:rFonts w:ascii="Arial" w:hAnsi="Arial" w:cs="Arial"/>
          <w:sz w:val="24"/>
          <w:szCs w:val="24"/>
          <w:lang w:val="pt-BR"/>
        </w:rPr>
        <w:t xml:space="preserve"> de prevenção e erradicação de barreiras atitudinais;</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Contratação</w:t>
      </w:r>
      <w:r w:rsidR="008B5BD7" w:rsidRPr="002A285F">
        <w:rPr>
          <w:rFonts w:ascii="Arial" w:hAnsi="Arial" w:cs="Arial"/>
          <w:sz w:val="24"/>
          <w:szCs w:val="24"/>
          <w:lang w:val="pt-BR"/>
        </w:rPr>
        <w:t xml:space="preserve"> de serviços de assistência por acompanhante; ou</w:t>
      </w:r>
    </w:p>
    <w:p w:rsidR="008B5BD7" w:rsidRPr="002A285F" w:rsidRDefault="00E34939" w:rsidP="00F8533B">
      <w:pPr>
        <w:numPr>
          <w:ilvl w:val="2"/>
          <w:numId w:val="16"/>
        </w:numPr>
        <w:spacing w:before="120"/>
        <w:ind w:left="993" w:hanging="284"/>
        <w:jc w:val="both"/>
        <w:rPr>
          <w:rFonts w:ascii="Arial" w:hAnsi="Arial" w:cs="Arial"/>
          <w:sz w:val="24"/>
          <w:szCs w:val="24"/>
          <w:lang w:val="pt-BR"/>
        </w:rPr>
      </w:pPr>
      <w:r w:rsidRPr="002A285F">
        <w:rPr>
          <w:rFonts w:ascii="Arial" w:hAnsi="Arial" w:cs="Arial"/>
          <w:sz w:val="24"/>
          <w:szCs w:val="24"/>
          <w:lang w:val="pt-BR"/>
        </w:rPr>
        <w:t>Oferta</w:t>
      </w:r>
      <w:r w:rsidR="008B5BD7" w:rsidRPr="002A285F">
        <w:rPr>
          <w:rFonts w:ascii="Arial" w:hAnsi="Arial" w:cs="Arial"/>
          <w:sz w:val="24"/>
          <w:szCs w:val="24"/>
          <w:lang w:val="pt-BR"/>
        </w:rPr>
        <w:t xml:space="preserve"> de ações de formação e capacitação acessíveis a pessoas com deficiência.</w:t>
      </w:r>
    </w:p>
    <w:p w:rsidR="0002268A" w:rsidRPr="002A285F" w:rsidRDefault="008B5BD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 projetos devem prever obrigatoriamente medidas de acessibilidade, sendo assegurado para essa finalidade no mínimo 5% do valor total do projeto.</w:t>
      </w:r>
    </w:p>
    <w:p w:rsidR="008B5BD7" w:rsidRPr="002A285F" w:rsidRDefault="008B5BD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proponente deve apresentar justificativa para os casos em que o percentual mínimo de 5% é inaplicável.</w:t>
      </w:r>
    </w:p>
    <w:p w:rsidR="0021196C" w:rsidRPr="002A285F" w:rsidRDefault="0021196C" w:rsidP="00B1526E">
      <w:pPr>
        <w:spacing w:before="120"/>
        <w:jc w:val="both"/>
        <w:rPr>
          <w:rFonts w:ascii="Arial" w:hAnsi="Arial" w:cs="Arial"/>
          <w:sz w:val="24"/>
          <w:szCs w:val="24"/>
          <w:lang w:val="pt-BR"/>
        </w:rPr>
      </w:pPr>
    </w:p>
    <w:p w:rsidR="0021196C" w:rsidRPr="002A285F" w:rsidRDefault="00F8533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ETAPAS DO EDITAL</w:t>
      </w:r>
    </w:p>
    <w:p w:rsidR="0021196C"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 seleção dos projetos submetidos a este Edital será composta das seguintes etapas:</w:t>
      </w:r>
    </w:p>
    <w:p w:rsidR="006B212E" w:rsidRPr="002A285F" w:rsidRDefault="006B212E" w:rsidP="00F8533B">
      <w:pPr>
        <w:pStyle w:val="PargrafodaLista"/>
        <w:numPr>
          <w:ilvl w:val="0"/>
          <w:numId w:val="11"/>
        </w:numPr>
        <w:spacing w:before="120"/>
        <w:ind w:left="1134" w:hanging="283"/>
        <w:rPr>
          <w:rFonts w:ascii="Arial" w:hAnsi="Arial" w:cs="Arial"/>
          <w:sz w:val="24"/>
          <w:szCs w:val="24"/>
          <w:lang w:val="pt-BR"/>
        </w:rPr>
      </w:pPr>
      <w:r w:rsidRPr="001376C9">
        <w:rPr>
          <w:rFonts w:ascii="Arial" w:hAnsi="Arial" w:cs="Arial"/>
          <w:b/>
          <w:sz w:val="24"/>
          <w:szCs w:val="24"/>
          <w:lang w:val="pt-BR"/>
        </w:rPr>
        <w:t>Inscrição</w:t>
      </w:r>
      <w:r w:rsidRPr="002A285F">
        <w:rPr>
          <w:rFonts w:ascii="Arial" w:hAnsi="Arial" w:cs="Arial"/>
          <w:sz w:val="24"/>
          <w:szCs w:val="24"/>
          <w:lang w:val="pt-BR"/>
        </w:rPr>
        <w:t xml:space="preserve">: fase de inscrição e entrega dos documentos conforme item </w:t>
      </w:r>
      <w:r w:rsidR="00AF5E23">
        <w:rPr>
          <w:rFonts w:ascii="Arial" w:hAnsi="Arial" w:cs="Arial"/>
          <w:sz w:val="24"/>
          <w:szCs w:val="24"/>
          <w:lang w:val="pt-BR"/>
        </w:rPr>
        <w:t>8.2</w:t>
      </w:r>
      <w:r w:rsidRPr="002A285F">
        <w:rPr>
          <w:rFonts w:ascii="Arial" w:hAnsi="Arial" w:cs="Arial"/>
          <w:sz w:val="24"/>
          <w:szCs w:val="24"/>
          <w:lang w:val="pt-BR"/>
        </w:rPr>
        <w:t>;</w:t>
      </w:r>
    </w:p>
    <w:p w:rsidR="0021196C" w:rsidRPr="002A285F" w:rsidRDefault="00F8533B" w:rsidP="00F8533B">
      <w:pPr>
        <w:pStyle w:val="PargrafodaLista"/>
        <w:numPr>
          <w:ilvl w:val="0"/>
          <w:numId w:val="11"/>
        </w:numPr>
        <w:spacing w:before="120"/>
        <w:ind w:left="1134" w:hanging="283"/>
        <w:rPr>
          <w:rFonts w:ascii="Arial" w:hAnsi="Arial" w:cs="Arial"/>
          <w:sz w:val="24"/>
          <w:szCs w:val="24"/>
          <w:lang w:val="pt-BR"/>
        </w:rPr>
      </w:pPr>
      <w:r w:rsidRPr="001376C9">
        <w:rPr>
          <w:rFonts w:ascii="Arial" w:hAnsi="Arial" w:cs="Arial"/>
          <w:b/>
          <w:sz w:val="24"/>
          <w:szCs w:val="24"/>
          <w:lang w:val="pt-BR"/>
        </w:rPr>
        <w:t xml:space="preserve">Análise de </w:t>
      </w:r>
      <w:r w:rsidR="002C403C" w:rsidRPr="001376C9">
        <w:rPr>
          <w:rFonts w:ascii="Arial" w:hAnsi="Arial" w:cs="Arial"/>
          <w:b/>
          <w:sz w:val="24"/>
          <w:szCs w:val="24"/>
          <w:lang w:val="pt-BR"/>
        </w:rPr>
        <w:t>m</w:t>
      </w:r>
      <w:r w:rsidRPr="001376C9">
        <w:rPr>
          <w:rFonts w:ascii="Arial" w:hAnsi="Arial" w:cs="Arial"/>
          <w:b/>
          <w:sz w:val="24"/>
          <w:szCs w:val="24"/>
          <w:lang w:val="pt-BR"/>
        </w:rPr>
        <w:t xml:space="preserve">érito </w:t>
      </w:r>
      <w:r w:rsidR="002C403C" w:rsidRPr="001376C9">
        <w:rPr>
          <w:rFonts w:ascii="Arial" w:hAnsi="Arial" w:cs="Arial"/>
          <w:b/>
          <w:sz w:val="24"/>
          <w:szCs w:val="24"/>
          <w:lang w:val="pt-BR"/>
        </w:rPr>
        <w:t>c</w:t>
      </w:r>
      <w:r w:rsidRPr="001376C9">
        <w:rPr>
          <w:rFonts w:ascii="Arial" w:hAnsi="Arial" w:cs="Arial"/>
          <w:b/>
          <w:sz w:val="24"/>
          <w:szCs w:val="24"/>
          <w:lang w:val="pt-BR"/>
        </w:rPr>
        <w:t>ultural</w:t>
      </w:r>
      <w:r w:rsidRPr="002A285F">
        <w:rPr>
          <w:rFonts w:ascii="Arial" w:hAnsi="Arial" w:cs="Arial"/>
          <w:sz w:val="24"/>
          <w:szCs w:val="24"/>
          <w:lang w:val="pt-BR"/>
        </w:rPr>
        <w:t>: fase de análise do projeto realizada p</w:t>
      </w:r>
      <w:r w:rsidR="006B212E" w:rsidRPr="002A285F">
        <w:rPr>
          <w:rFonts w:ascii="Arial" w:hAnsi="Arial" w:cs="Arial"/>
          <w:sz w:val="24"/>
          <w:szCs w:val="24"/>
          <w:lang w:val="pt-BR"/>
        </w:rPr>
        <w:t>ela Comissão Julgadora</w:t>
      </w:r>
      <w:r w:rsidRPr="002A285F">
        <w:rPr>
          <w:rFonts w:ascii="Arial" w:hAnsi="Arial" w:cs="Arial"/>
          <w:sz w:val="24"/>
          <w:szCs w:val="24"/>
          <w:lang w:val="pt-BR"/>
        </w:rPr>
        <w:t>; e</w:t>
      </w:r>
    </w:p>
    <w:p w:rsidR="0021196C" w:rsidRPr="002A285F" w:rsidRDefault="00F8533B" w:rsidP="00F8533B">
      <w:pPr>
        <w:pStyle w:val="PargrafodaLista"/>
        <w:numPr>
          <w:ilvl w:val="0"/>
          <w:numId w:val="11"/>
        </w:numPr>
        <w:spacing w:before="120"/>
        <w:ind w:left="1134" w:hanging="283"/>
        <w:rPr>
          <w:rFonts w:ascii="Arial" w:hAnsi="Arial" w:cs="Arial"/>
          <w:sz w:val="24"/>
          <w:szCs w:val="24"/>
          <w:lang w:val="pt-BR"/>
        </w:rPr>
      </w:pPr>
      <w:r w:rsidRPr="001376C9">
        <w:rPr>
          <w:rFonts w:ascii="Arial" w:hAnsi="Arial" w:cs="Arial"/>
          <w:b/>
          <w:sz w:val="24"/>
          <w:szCs w:val="24"/>
          <w:lang w:val="pt-BR"/>
        </w:rPr>
        <w:t>Habilitação</w:t>
      </w:r>
      <w:r w:rsidRPr="002A285F">
        <w:rPr>
          <w:rFonts w:ascii="Arial" w:hAnsi="Arial" w:cs="Arial"/>
          <w:sz w:val="24"/>
          <w:szCs w:val="24"/>
          <w:lang w:val="pt-BR"/>
        </w:rPr>
        <w:t>: fase de análise dos documentos de habilitação do proponente, descritos no tópico 10.</w:t>
      </w:r>
    </w:p>
    <w:p w:rsidR="0021196C" w:rsidRPr="002A285F" w:rsidRDefault="0021196C" w:rsidP="00B1526E">
      <w:pPr>
        <w:spacing w:before="120"/>
        <w:jc w:val="both"/>
        <w:rPr>
          <w:rFonts w:ascii="Arial" w:hAnsi="Arial" w:cs="Arial"/>
          <w:sz w:val="24"/>
          <w:szCs w:val="24"/>
          <w:lang w:val="pt-BR"/>
        </w:rPr>
      </w:pPr>
    </w:p>
    <w:p w:rsidR="0021196C" w:rsidRPr="002A285F" w:rsidRDefault="00F8533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 xml:space="preserve">DA </w:t>
      </w:r>
      <w:r w:rsidR="006B212E" w:rsidRPr="002A285F">
        <w:rPr>
          <w:rFonts w:ascii="Arial" w:hAnsi="Arial" w:cs="Arial"/>
          <w:b/>
          <w:bCs/>
          <w:sz w:val="24"/>
          <w:szCs w:val="24"/>
          <w:lang w:val="pt-BR"/>
        </w:rPr>
        <w:t>INSCRIÇÃO</w:t>
      </w:r>
    </w:p>
    <w:p w:rsidR="0002268A" w:rsidRPr="002A285F" w:rsidRDefault="006B212E"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Serão inscritos na 1ª Etapa os projetos culturais cuja inscrição tenha sido apresentada em conformidade com as exigências deste Edital.</w:t>
      </w:r>
    </w:p>
    <w:p w:rsidR="0002268A" w:rsidRPr="002A285F" w:rsidRDefault="006B212E"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 etapa de inscrição consiste na conferência dos documentos e adequação do projeto às normas do Edital, realizada pela Comissão Julgadora.</w:t>
      </w:r>
    </w:p>
    <w:p w:rsidR="006B212E" w:rsidRPr="002A285F" w:rsidRDefault="006B212E"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Serão desclassificados na 1ª Etapa os projetos culturais inscritos que incorram nas situações a seguir discriminadas:</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A</w:t>
      </w:r>
      <w:r w:rsidR="006B212E" w:rsidRPr="002A285F">
        <w:rPr>
          <w:rFonts w:ascii="Arial" w:hAnsi="Arial" w:cs="Arial"/>
          <w:sz w:val="24"/>
          <w:szCs w:val="24"/>
          <w:lang w:val="pt-BR"/>
        </w:rPr>
        <w:t xml:space="preserve">usências dos documentos e informações exigidos no item </w:t>
      </w:r>
      <w:r w:rsidR="00AF5E23">
        <w:rPr>
          <w:rFonts w:ascii="Arial" w:hAnsi="Arial" w:cs="Arial"/>
          <w:sz w:val="24"/>
          <w:szCs w:val="24"/>
          <w:lang w:val="pt-BR"/>
        </w:rPr>
        <w:t>8.2</w:t>
      </w:r>
      <w:r w:rsidR="006B212E" w:rsidRPr="002A285F">
        <w:rPr>
          <w:rFonts w:ascii="Arial" w:hAnsi="Arial" w:cs="Arial"/>
          <w:sz w:val="24"/>
          <w:szCs w:val="24"/>
          <w:lang w:val="pt-BR"/>
        </w:rPr>
        <w:t xml:space="preserve"> do </w:t>
      </w:r>
      <w:r w:rsidR="001A6D25">
        <w:rPr>
          <w:rFonts w:ascii="Arial" w:hAnsi="Arial" w:cs="Arial"/>
          <w:sz w:val="24"/>
          <w:szCs w:val="24"/>
          <w:lang w:val="pt-BR"/>
        </w:rPr>
        <w:t>Edital</w:t>
      </w:r>
      <w:r w:rsidR="006B212E" w:rsidRPr="002A285F">
        <w:rPr>
          <w:rFonts w:ascii="Arial" w:hAnsi="Arial" w:cs="Arial"/>
          <w:sz w:val="24"/>
          <w:szCs w:val="24"/>
          <w:lang w:val="pt-BR"/>
        </w:rPr>
        <w:t xml:space="preserve"> </w:t>
      </w:r>
      <w:r w:rsidR="006B212E" w:rsidRPr="002A285F">
        <w:rPr>
          <w:rFonts w:ascii="Arial" w:hAnsi="Arial" w:cs="Arial"/>
          <w:sz w:val="24"/>
          <w:szCs w:val="24"/>
          <w:lang w:val="pt-BR"/>
        </w:rPr>
        <w:lastRenderedPageBreak/>
        <w:t>conforme o perfil de cada projeto;</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Projetos incompletos;</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Ausência de assinatura do formulário de inscrição;</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Apresentem em sua planilha financeira itens genéricos, sem as especificações referentes à unidade de medida, quantidade e valor unitário;</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Apresentem em sua planilha financeira erro de cálculo superior a 10% do valor total do projeto;</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Não prevejam em seu plano de trabalho os recursos materiais, a infraestrutura e os espaços necessários ao desenvolvimento de suas atividades;</w:t>
      </w:r>
    </w:p>
    <w:p w:rsidR="006B212E" w:rsidRPr="002A285F" w:rsidRDefault="0002268A" w:rsidP="00F8533B">
      <w:pPr>
        <w:pStyle w:val="PargrafodaLista"/>
        <w:numPr>
          <w:ilvl w:val="0"/>
          <w:numId w:val="12"/>
        </w:numPr>
        <w:spacing w:before="120"/>
        <w:ind w:left="1134" w:hanging="283"/>
        <w:rPr>
          <w:rFonts w:ascii="Arial" w:hAnsi="Arial" w:cs="Arial"/>
          <w:sz w:val="24"/>
          <w:szCs w:val="24"/>
          <w:lang w:val="pt-BR"/>
        </w:rPr>
      </w:pPr>
      <w:r w:rsidRPr="002A285F">
        <w:rPr>
          <w:rFonts w:ascii="Arial" w:hAnsi="Arial" w:cs="Arial"/>
          <w:sz w:val="24"/>
          <w:szCs w:val="24"/>
          <w:lang w:val="pt-BR"/>
        </w:rPr>
        <w:t xml:space="preserve">Não prevejam em sua planilha orçamentária os custos necessários para a implementação de medidas de acessibilidade conforme o </w:t>
      </w:r>
      <w:r w:rsidR="006B212E" w:rsidRPr="00AF5E23">
        <w:rPr>
          <w:rFonts w:ascii="Arial" w:hAnsi="Arial" w:cs="Arial"/>
          <w:sz w:val="24"/>
          <w:szCs w:val="24"/>
          <w:lang w:val="pt-BR"/>
        </w:rPr>
        <w:t xml:space="preserve">item </w:t>
      </w:r>
      <w:r w:rsidR="00AF5E23" w:rsidRPr="00AF5E23">
        <w:rPr>
          <w:rFonts w:ascii="Arial" w:hAnsi="Arial" w:cs="Arial"/>
          <w:sz w:val="24"/>
          <w:szCs w:val="24"/>
          <w:lang w:val="pt-BR"/>
        </w:rPr>
        <w:t>14</w:t>
      </w:r>
      <w:r w:rsidR="009C36D6">
        <w:rPr>
          <w:rFonts w:ascii="Arial" w:hAnsi="Arial" w:cs="Arial"/>
          <w:sz w:val="24"/>
          <w:szCs w:val="24"/>
          <w:lang w:val="pt-BR"/>
        </w:rPr>
        <w:t>d</w:t>
      </w:r>
      <w:r w:rsidRPr="002A285F">
        <w:rPr>
          <w:rFonts w:ascii="Arial" w:hAnsi="Arial" w:cs="Arial"/>
          <w:sz w:val="24"/>
          <w:szCs w:val="24"/>
          <w:lang w:val="pt-BR"/>
        </w:rPr>
        <w:t xml:space="preserve">o </w:t>
      </w:r>
      <w:r w:rsidR="001A6D25">
        <w:rPr>
          <w:rFonts w:ascii="Arial" w:hAnsi="Arial" w:cs="Arial"/>
          <w:sz w:val="24"/>
          <w:szCs w:val="24"/>
          <w:lang w:val="pt-BR"/>
        </w:rPr>
        <w:t>Edital</w:t>
      </w:r>
      <w:r w:rsidRPr="002A285F">
        <w:rPr>
          <w:rFonts w:ascii="Arial" w:hAnsi="Arial" w:cs="Arial"/>
          <w:sz w:val="24"/>
          <w:szCs w:val="24"/>
          <w:lang w:val="pt-BR"/>
        </w:rPr>
        <w:t>.</w:t>
      </w:r>
    </w:p>
    <w:p w:rsidR="006B212E" w:rsidRPr="002A285F" w:rsidRDefault="006B212E" w:rsidP="00B1526E">
      <w:pPr>
        <w:spacing w:before="120"/>
        <w:jc w:val="both"/>
        <w:rPr>
          <w:rFonts w:ascii="Arial" w:hAnsi="Arial" w:cs="Arial"/>
          <w:sz w:val="24"/>
          <w:szCs w:val="24"/>
          <w:lang w:val="pt-BR"/>
        </w:rPr>
      </w:pPr>
    </w:p>
    <w:p w:rsidR="006B212E" w:rsidRPr="002A285F" w:rsidRDefault="006B212E"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 xml:space="preserve">DOS RECURSOS PARA </w:t>
      </w:r>
      <w:r w:rsidR="0002268A" w:rsidRPr="002A285F">
        <w:rPr>
          <w:rFonts w:ascii="Arial" w:hAnsi="Arial" w:cs="Arial"/>
          <w:b/>
          <w:bCs/>
          <w:sz w:val="24"/>
          <w:szCs w:val="24"/>
          <w:lang w:val="pt-BR"/>
        </w:rPr>
        <w:t>DESCLASSIFICAÇÃO</w:t>
      </w:r>
    </w:p>
    <w:p w:rsidR="0002268A" w:rsidRPr="002A285F" w:rsidRDefault="006B212E"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Os proponentes de projetos </w:t>
      </w:r>
      <w:r w:rsidR="00C76FF4" w:rsidRPr="002A285F">
        <w:rPr>
          <w:rFonts w:ascii="Arial" w:hAnsi="Arial" w:cs="Arial"/>
          <w:sz w:val="24"/>
          <w:szCs w:val="24"/>
          <w:lang w:val="pt-BR"/>
        </w:rPr>
        <w:t>desclassificados</w:t>
      </w:r>
      <w:r w:rsidR="003276CE">
        <w:rPr>
          <w:rFonts w:ascii="Arial" w:hAnsi="Arial" w:cs="Arial"/>
          <w:sz w:val="24"/>
          <w:szCs w:val="24"/>
          <w:lang w:val="pt-BR"/>
        </w:rPr>
        <w:t xml:space="preserve"> </w:t>
      </w:r>
      <w:r w:rsidR="00C76FF4" w:rsidRPr="002A285F">
        <w:rPr>
          <w:rFonts w:ascii="Arial" w:hAnsi="Arial" w:cs="Arial"/>
          <w:sz w:val="24"/>
          <w:szCs w:val="24"/>
          <w:lang w:val="pt-BR"/>
        </w:rPr>
        <w:t>poderão apresentar recurso, devidamente justificado nos termos do presente Edital, no prazo d</w:t>
      </w:r>
      <w:r w:rsidR="00042D0C">
        <w:rPr>
          <w:rFonts w:ascii="Arial" w:hAnsi="Arial" w:cs="Arial"/>
          <w:sz w:val="24"/>
          <w:szCs w:val="24"/>
          <w:lang w:val="pt-BR"/>
        </w:rPr>
        <w:t>o</w:t>
      </w:r>
      <w:r w:rsidR="003276CE">
        <w:rPr>
          <w:rFonts w:ascii="Arial" w:hAnsi="Arial" w:cs="Arial"/>
          <w:sz w:val="24"/>
          <w:szCs w:val="24"/>
          <w:lang w:val="pt-BR"/>
        </w:rPr>
        <w:t xml:space="preserve"> </w:t>
      </w:r>
      <w:r w:rsidR="00042D0C">
        <w:rPr>
          <w:rFonts w:ascii="Arial" w:hAnsi="Arial" w:cs="Arial"/>
          <w:sz w:val="24"/>
          <w:szCs w:val="24"/>
          <w:lang w:val="pt-BR"/>
        </w:rPr>
        <w:t>item 24.1</w:t>
      </w:r>
      <w:r w:rsidR="00C76FF4" w:rsidRPr="002A285F">
        <w:rPr>
          <w:rFonts w:ascii="Arial" w:hAnsi="Arial" w:cs="Arial"/>
          <w:sz w:val="24"/>
          <w:szCs w:val="24"/>
          <w:lang w:val="pt-BR"/>
        </w:rPr>
        <w:t xml:space="preserve">, </w:t>
      </w:r>
      <w:r w:rsidR="009E32BA">
        <w:rPr>
          <w:rFonts w:ascii="Arial" w:hAnsi="Arial" w:cs="Arial"/>
          <w:sz w:val="24"/>
          <w:szCs w:val="24"/>
          <w:lang w:val="pt-BR"/>
        </w:rPr>
        <w:t xml:space="preserve">encaminhado por </w:t>
      </w:r>
      <w:r w:rsidR="009E32BA" w:rsidRPr="009E32BA">
        <w:rPr>
          <w:rFonts w:ascii="Arial" w:hAnsi="Arial" w:cs="Arial"/>
          <w:b/>
          <w:bCs/>
          <w:sz w:val="24"/>
          <w:szCs w:val="24"/>
          <w:lang w:val="pt-BR"/>
        </w:rPr>
        <w:t>e-mail</w:t>
      </w:r>
      <w:r w:rsidR="009E32BA">
        <w:rPr>
          <w:rFonts w:ascii="Arial" w:hAnsi="Arial" w:cs="Arial"/>
          <w:sz w:val="24"/>
          <w:szCs w:val="24"/>
          <w:lang w:val="pt-BR"/>
        </w:rPr>
        <w:t xml:space="preserve"> (</w:t>
      </w:r>
      <w:hyperlink r:id="rId15" w:history="1">
        <w:r w:rsidR="009E32BA" w:rsidRPr="00C17684">
          <w:rPr>
            <w:rStyle w:val="Hyperlink"/>
            <w:rFonts w:ascii="Arial" w:hAnsi="Arial" w:cs="Arial"/>
            <w:sz w:val="24"/>
            <w:szCs w:val="24"/>
          </w:rPr>
          <w:t>comissaopnab2024@gmail.com</w:t>
        </w:r>
      </w:hyperlink>
      <w:r w:rsidR="009E32BA">
        <w:rPr>
          <w:rFonts w:ascii="Arial" w:hAnsi="Arial" w:cs="Arial"/>
          <w:sz w:val="24"/>
          <w:szCs w:val="24"/>
        </w:rPr>
        <w:t>) no</w:t>
      </w:r>
      <w:r w:rsidR="009E32BA" w:rsidRPr="005F2125">
        <w:rPr>
          <w:rFonts w:ascii="Arial" w:hAnsi="Arial" w:cs="Arial"/>
          <w:sz w:val="24"/>
          <w:szCs w:val="24"/>
          <w:lang w:val="pt-BR"/>
        </w:rPr>
        <w:t xml:space="preserve"> assunto identificado RECURSO </w:t>
      </w:r>
      <w:r w:rsidR="009E32BA">
        <w:rPr>
          <w:rFonts w:ascii="Arial" w:hAnsi="Arial" w:cs="Arial"/>
          <w:sz w:val="24"/>
          <w:szCs w:val="24"/>
          <w:lang w:val="pt-BR"/>
        </w:rPr>
        <w:t xml:space="preserve">DESCLASSIFICADO,no corpo do </w:t>
      </w:r>
      <w:r w:rsidR="009E32BA" w:rsidRPr="009E32BA">
        <w:rPr>
          <w:rFonts w:ascii="Arial" w:hAnsi="Arial" w:cs="Arial"/>
          <w:sz w:val="24"/>
          <w:szCs w:val="24"/>
          <w:lang w:val="pt-BR"/>
        </w:rPr>
        <w:t>e-mail</w:t>
      </w:r>
      <w:r w:rsidR="009E32BA">
        <w:rPr>
          <w:rFonts w:ascii="Arial" w:hAnsi="Arial" w:cs="Arial"/>
          <w:sz w:val="24"/>
          <w:szCs w:val="24"/>
          <w:lang w:val="pt-BR"/>
        </w:rPr>
        <w:t xml:space="preserve"> deverá conter a</w:t>
      </w:r>
      <w:r w:rsidR="003276CE">
        <w:rPr>
          <w:rFonts w:ascii="Arial" w:hAnsi="Arial" w:cs="Arial"/>
          <w:sz w:val="24"/>
          <w:szCs w:val="24"/>
          <w:lang w:val="pt-BR"/>
        </w:rPr>
        <w:t xml:space="preserve"> i</w:t>
      </w:r>
      <w:r w:rsidR="009E32BA" w:rsidRPr="002A285F">
        <w:rPr>
          <w:rFonts w:ascii="Arial" w:hAnsi="Arial" w:cs="Arial"/>
          <w:sz w:val="24"/>
          <w:szCs w:val="24"/>
          <w:lang w:val="pt-BR"/>
        </w:rPr>
        <w:t>dentificação do proponente, nome do projeto</w:t>
      </w:r>
      <w:r w:rsidR="009E32BA">
        <w:rPr>
          <w:rFonts w:ascii="Arial" w:hAnsi="Arial" w:cs="Arial"/>
          <w:sz w:val="24"/>
          <w:szCs w:val="24"/>
          <w:lang w:val="pt-BR"/>
        </w:rPr>
        <w:t>, a categoria de inscrição e os documentos obrigatórios enviados por anexo, preferencialmente em PDF</w:t>
      </w:r>
      <w:r w:rsidR="006E618A">
        <w:rPr>
          <w:rFonts w:ascii="Arial" w:hAnsi="Arial" w:cs="Arial"/>
          <w:sz w:val="24"/>
          <w:szCs w:val="24"/>
          <w:lang w:val="pt-BR"/>
        </w:rPr>
        <w:t>.</w:t>
      </w:r>
    </w:p>
    <w:p w:rsidR="006B212E" w:rsidRPr="002A285F" w:rsidRDefault="006B212E"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Os recursos serão apreciados pela </w:t>
      </w:r>
      <w:r w:rsidR="00C76FF4" w:rsidRPr="002A285F">
        <w:rPr>
          <w:rFonts w:ascii="Arial" w:hAnsi="Arial" w:cs="Arial"/>
          <w:sz w:val="24"/>
          <w:szCs w:val="24"/>
          <w:lang w:val="pt-BR"/>
        </w:rPr>
        <w:t>Comissão Julgadora</w:t>
      </w:r>
      <w:r w:rsidRPr="002A285F">
        <w:rPr>
          <w:rFonts w:ascii="Arial" w:hAnsi="Arial" w:cs="Arial"/>
          <w:sz w:val="24"/>
          <w:szCs w:val="24"/>
          <w:lang w:val="pt-BR"/>
        </w:rPr>
        <w:t xml:space="preserve">, que os deferirá ou não, e, após essa avaliação, </w:t>
      </w:r>
      <w:r w:rsidR="00A02A94">
        <w:rPr>
          <w:rFonts w:ascii="Arial" w:hAnsi="Arial" w:cs="Arial"/>
          <w:sz w:val="24"/>
          <w:szCs w:val="24"/>
          <w:lang w:val="pt-BR"/>
        </w:rPr>
        <w:t xml:space="preserve">e </w:t>
      </w:r>
      <w:r w:rsidR="00A02A94" w:rsidRPr="002A285F">
        <w:rPr>
          <w:rFonts w:ascii="Arial" w:hAnsi="Arial" w:cs="Arial"/>
          <w:sz w:val="24"/>
          <w:szCs w:val="24"/>
          <w:lang w:val="pt-BR"/>
        </w:rPr>
        <w:t>será publicada</w:t>
      </w:r>
      <w:r w:rsidR="00A02A94">
        <w:rPr>
          <w:rFonts w:ascii="Arial" w:hAnsi="Arial" w:cs="Arial"/>
          <w:sz w:val="24"/>
          <w:szCs w:val="24"/>
          <w:lang w:val="pt-BR"/>
        </w:rPr>
        <w:t xml:space="preserve"> o resultado dos recursos no prazo estabelecido do item 24.1</w:t>
      </w:r>
      <w:r w:rsidR="009C36D6">
        <w:rPr>
          <w:rFonts w:ascii="Arial" w:hAnsi="Arial" w:cs="Arial"/>
          <w:sz w:val="24"/>
          <w:szCs w:val="24"/>
          <w:lang w:val="pt-BR"/>
        </w:rPr>
        <w:t>,</w:t>
      </w:r>
      <w:r w:rsidR="00A02A94" w:rsidRPr="002A285F">
        <w:rPr>
          <w:rFonts w:ascii="Arial" w:hAnsi="Arial" w:cs="Arial"/>
          <w:sz w:val="24"/>
          <w:szCs w:val="24"/>
          <w:lang w:val="pt-BR"/>
        </w:rPr>
        <w:t xml:space="preserve"> para conhecimento público do resultado</w:t>
      </w:r>
      <w:r w:rsidR="00A02A94">
        <w:rPr>
          <w:rFonts w:ascii="Arial" w:hAnsi="Arial" w:cs="Arial"/>
          <w:sz w:val="24"/>
          <w:szCs w:val="24"/>
          <w:lang w:val="pt-BR"/>
        </w:rPr>
        <w:t>.</w:t>
      </w:r>
    </w:p>
    <w:p w:rsidR="006B212E" w:rsidRPr="002A285F" w:rsidRDefault="006B212E" w:rsidP="00B1526E">
      <w:pPr>
        <w:spacing w:before="120"/>
        <w:jc w:val="both"/>
        <w:rPr>
          <w:rFonts w:ascii="Arial" w:hAnsi="Arial" w:cs="Arial"/>
          <w:sz w:val="24"/>
          <w:szCs w:val="24"/>
          <w:lang w:val="pt-BR"/>
        </w:rPr>
      </w:pPr>
    </w:p>
    <w:p w:rsidR="00C76FF4" w:rsidRPr="002A285F" w:rsidRDefault="00C76FF4"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ANÁLISE DE MÉRITO CULTURAL</w:t>
      </w:r>
    </w:p>
    <w:p w:rsidR="0002268A" w:rsidRPr="002A285F" w:rsidRDefault="00C76FF4" w:rsidP="00F8533B">
      <w:pPr>
        <w:pStyle w:val="PargrafodaLista"/>
        <w:numPr>
          <w:ilvl w:val="1"/>
          <w:numId w:val="1"/>
        </w:numPr>
        <w:spacing w:before="120"/>
        <w:ind w:left="426" w:hanging="284"/>
        <w:rPr>
          <w:rFonts w:ascii="Arial" w:hAnsi="Arial" w:cs="Arial"/>
          <w:sz w:val="24"/>
          <w:szCs w:val="24"/>
          <w:lang w:val="pt-BR"/>
        </w:rPr>
      </w:pPr>
      <w:r w:rsidRPr="0078124B">
        <w:rPr>
          <w:rFonts w:ascii="Arial" w:hAnsi="Arial" w:cs="Arial"/>
          <w:b/>
          <w:sz w:val="24"/>
          <w:szCs w:val="24"/>
          <w:lang w:val="pt-BR"/>
        </w:rPr>
        <w:t>Etapa da Análise de Mérito consiste na apreciação dos projetos culturais que será realizada pela Comissão Julgadora</w:t>
      </w:r>
      <w:r w:rsidRPr="002A285F">
        <w:rPr>
          <w:rFonts w:ascii="Arial" w:hAnsi="Arial" w:cs="Arial"/>
          <w:sz w:val="24"/>
          <w:szCs w:val="24"/>
          <w:lang w:val="pt-BR"/>
        </w:rPr>
        <w:t>.</w:t>
      </w:r>
    </w:p>
    <w:p w:rsidR="00C76FF4" w:rsidRPr="002A285F" w:rsidRDefault="00C76FF4"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Para a etapa de análise de mérito dos projetos culturais a Comissão Julgadora pautar-se-á, para a análise e avaliação dos projetos culturais, considerando os seguintes critérios:</w:t>
      </w:r>
    </w:p>
    <w:tbl>
      <w:tblPr>
        <w:tblStyle w:val="Tabelacomgrade"/>
        <w:tblW w:w="0" w:type="auto"/>
        <w:tblInd w:w="137" w:type="dxa"/>
        <w:tblLook w:val="01E0"/>
      </w:tblPr>
      <w:tblGrid>
        <w:gridCol w:w="790"/>
        <w:gridCol w:w="6720"/>
        <w:gridCol w:w="1925"/>
      </w:tblGrid>
      <w:tr w:rsidR="003C01E1" w:rsidRPr="003C01E1" w:rsidTr="000868B8">
        <w:trPr>
          <w:trHeight w:val="425"/>
        </w:trPr>
        <w:tc>
          <w:tcPr>
            <w:tcW w:w="0" w:type="auto"/>
            <w:shd w:val="clear" w:color="auto" w:fill="A6A6A6" w:themeFill="background1" w:themeFillShade="A6"/>
            <w:vAlign w:val="center"/>
          </w:tcPr>
          <w:p w:rsidR="003C01E1" w:rsidRPr="003C01E1" w:rsidRDefault="003C01E1" w:rsidP="00563B05">
            <w:pPr>
              <w:rPr>
                <w:rFonts w:ascii="Arial" w:hAnsi="Arial" w:cs="Arial"/>
                <w:b/>
                <w:bCs/>
                <w:sz w:val="24"/>
                <w:szCs w:val="24"/>
                <w:lang w:val="pt-BR"/>
              </w:rPr>
            </w:pPr>
            <w:r w:rsidRPr="003C01E1">
              <w:rPr>
                <w:rFonts w:ascii="Arial" w:hAnsi="Arial" w:cs="Arial"/>
                <w:b/>
                <w:bCs/>
                <w:sz w:val="24"/>
                <w:szCs w:val="24"/>
                <w:lang w:val="pt-BR"/>
              </w:rPr>
              <w:t>ITEM</w:t>
            </w:r>
          </w:p>
        </w:tc>
        <w:tc>
          <w:tcPr>
            <w:tcW w:w="0" w:type="auto"/>
            <w:shd w:val="clear" w:color="auto" w:fill="A6A6A6" w:themeFill="background1" w:themeFillShade="A6"/>
            <w:vAlign w:val="center"/>
          </w:tcPr>
          <w:p w:rsidR="003C01E1" w:rsidRPr="003C01E1" w:rsidRDefault="003C01E1" w:rsidP="00563B05">
            <w:pPr>
              <w:rPr>
                <w:rFonts w:ascii="Arial" w:hAnsi="Arial" w:cs="Arial"/>
                <w:b/>
                <w:bCs/>
                <w:sz w:val="24"/>
                <w:szCs w:val="24"/>
                <w:lang w:val="pt-BR"/>
              </w:rPr>
            </w:pPr>
            <w:r w:rsidRPr="003C01E1">
              <w:rPr>
                <w:rFonts w:ascii="Arial" w:hAnsi="Arial" w:cs="Arial"/>
                <w:b/>
                <w:bCs/>
                <w:sz w:val="24"/>
                <w:szCs w:val="24"/>
                <w:lang w:val="pt-BR"/>
              </w:rPr>
              <w:t>CRITÉRIOS DE AVALIAÇÃO</w:t>
            </w:r>
          </w:p>
        </w:tc>
        <w:tc>
          <w:tcPr>
            <w:tcW w:w="0" w:type="auto"/>
            <w:shd w:val="clear" w:color="auto" w:fill="A6A6A6" w:themeFill="background1" w:themeFillShade="A6"/>
            <w:vAlign w:val="center"/>
          </w:tcPr>
          <w:p w:rsidR="003C01E1" w:rsidRPr="003C01E1" w:rsidRDefault="003C01E1" w:rsidP="00563B05">
            <w:pPr>
              <w:rPr>
                <w:rFonts w:ascii="Arial" w:hAnsi="Arial" w:cs="Arial"/>
                <w:b/>
                <w:bCs/>
                <w:sz w:val="24"/>
                <w:szCs w:val="24"/>
                <w:lang w:val="pt-BR"/>
              </w:rPr>
            </w:pPr>
            <w:r w:rsidRPr="003C01E1">
              <w:rPr>
                <w:rFonts w:ascii="Arial" w:hAnsi="Arial" w:cs="Arial"/>
                <w:b/>
                <w:bCs/>
                <w:sz w:val="24"/>
                <w:szCs w:val="24"/>
                <w:lang w:val="pt-BR"/>
              </w:rPr>
              <w:t>PONTUAÇÃO MÁXIMA</w:t>
            </w:r>
          </w:p>
        </w:tc>
      </w:tr>
      <w:tr w:rsidR="003C01E1" w:rsidRPr="003C01E1" w:rsidTr="003C01E1">
        <w:trPr>
          <w:trHeight w:val="582"/>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A</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rPr>
              <w:t>Qualidade do Projeto - Coerência do objeto, objetivos, justificativa e metas do projeto - A análise deverá considerar, para fins de avaliação e valoração, se o conteúdo do projeto apresenta, como um todo, coerência, observando o objeto, a justificativa e as metas, sendo possível visualizar de forma      evidente os resultados que serão obtidos.</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3C01E1">
        <w:trPr>
          <w:trHeight w:val="581"/>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B</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rPr>
              <w:t xml:space="preserve">Relevância da ação proposta para o cenário cultural do Município de </w:t>
            </w:r>
            <w:r w:rsidR="00864F0A">
              <w:rPr>
                <w:rFonts w:ascii="Arial" w:hAnsi="Arial" w:cs="Arial"/>
                <w:sz w:val="24"/>
                <w:szCs w:val="24"/>
              </w:rPr>
              <w:t>Conquista</w:t>
            </w:r>
            <w:r w:rsidRPr="003C01E1">
              <w:rPr>
                <w:rFonts w:ascii="Arial" w:hAnsi="Arial" w:cs="Arial"/>
                <w:sz w:val="24"/>
                <w:szCs w:val="24"/>
              </w:rPr>
              <w:t xml:space="preserve"> - A análise deverá considerar, para fins de avaliação e valoração, se a ação contribui para o enriquecimento e valorização da cultura do Município de </w:t>
            </w:r>
            <w:r w:rsidR="00864F0A">
              <w:rPr>
                <w:rFonts w:ascii="Arial" w:hAnsi="Arial" w:cs="Arial"/>
                <w:sz w:val="24"/>
                <w:szCs w:val="24"/>
              </w:rPr>
              <w:t>Conquista</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3C01E1">
        <w:trPr>
          <w:trHeight w:val="581"/>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lastRenderedPageBreak/>
              <w:t>C</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rPr>
              <w:t>Aspectos de integração comunitária na ação proposta pelo projeto - considera-se, para fins de avaliação e valoração, se o projeto apresenta aspectos de integração comunitária, em relação ao impacto social para a inclusão de pessoas com deficiência, idosos e demais grupos em situação de histórica vulnerabilidade econômica/social.</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3C01E1">
        <w:trPr>
          <w:trHeight w:val="346"/>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D</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rPr>
              <w:t>Coerência da planilha orçamentária e do cronograma de execução nas metas, resultados e desdobramentos do projeto proposto - A análise deverá avaliar e valorar a viabilidade técnica do projeto sob o ponto de vista dos gastos previstos na planilha orçamentária, sua execução e a adequação ao objeto, metas e objetivos previstos. Também deverá ser considerada, para fins de avaliação, a coerência e conformidade dos valores e quantidades dos itens relacionados na planilha orçamentária do projeto.</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3C01E1">
        <w:trPr>
          <w:trHeight w:val="346"/>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E</w:t>
            </w:r>
          </w:p>
        </w:tc>
        <w:tc>
          <w:tcPr>
            <w:tcW w:w="0" w:type="auto"/>
            <w:vAlign w:val="center"/>
          </w:tcPr>
          <w:p w:rsidR="003C01E1" w:rsidRPr="003C01E1" w:rsidRDefault="00070045" w:rsidP="00563B05">
            <w:pPr>
              <w:rPr>
                <w:rFonts w:ascii="Arial" w:hAnsi="Arial" w:cs="Arial"/>
                <w:sz w:val="24"/>
                <w:szCs w:val="24"/>
              </w:rPr>
            </w:pPr>
            <w:r w:rsidRPr="00070045">
              <w:rPr>
                <w:rFonts w:ascii="Arial" w:hAnsi="Arial" w:cs="Arial"/>
                <w:sz w:val="24"/>
                <w:szCs w:val="24"/>
              </w:rPr>
              <w:t>Descentralização – A proposta prevê ações e que visam garantir a descentralização para áreas periféricas urbanas e rurais conforme previstos na Instrução Normativa Minc n</w:t>
            </w:r>
            <w:r w:rsidR="003852F2">
              <w:rPr>
                <w:rFonts w:ascii="Arial" w:hAnsi="Arial" w:cs="Arial"/>
                <w:sz w:val="24"/>
                <w:szCs w:val="24"/>
              </w:rPr>
              <w:t>º</w:t>
            </w:r>
            <w:r w:rsidRPr="00070045">
              <w:rPr>
                <w:rFonts w:ascii="Arial" w:hAnsi="Arial" w:cs="Arial"/>
                <w:sz w:val="24"/>
                <w:szCs w:val="24"/>
              </w:rPr>
              <w:t xml:space="preserve"> 10 de 28 de dezembro de 2023</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3C01E1">
        <w:trPr>
          <w:trHeight w:val="346"/>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F</w:t>
            </w:r>
          </w:p>
        </w:tc>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Compatibilidade da ficha técnica com as atividades desenvolvidas - A análise deverá considerar a carreira dos profissionais que compõem o corpo técnico e artístico, verificando a coerência ou não em relação às atribuições que serão executadas por eles no projeto (para esta avaliação serão considerados os currículos dos membros da ficha técnica).</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3C01E1">
        <w:trPr>
          <w:trHeight w:val="346"/>
        </w:trPr>
        <w:tc>
          <w:tcPr>
            <w:tcW w:w="0" w:type="auto"/>
            <w:vAlign w:val="center"/>
          </w:tcPr>
          <w:p w:rsidR="003C01E1" w:rsidRPr="003C01E1" w:rsidRDefault="003C01E1" w:rsidP="00563B05">
            <w:pPr>
              <w:rPr>
                <w:rFonts w:ascii="Arial" w:hAnsi="Arial" w:cs="Arial"/>
                <w:sz w:val="24"/>
                <w:szCs w:val="24"/>
              </w:rPr>
            </w:pPr>
            <w:r w:rsidRPr="003C01E1">
              <w:rPr>
                <w:rFonts w:ascii="Arial" w:hAnsi="Arial" w:cs="Arial"/>
                <w:sz w:val="24"/>
                <w:szCs w:val="24"/>
              </w:rPr>
              <w:t>G</w:t>
            </w:r>
          </w:p>
        </w:tc>
        <w:tc>
          <w:tcPr>
            <w:tcW w:w="0" w:type="auto"/>
            <w:vAlign w:val="center"/>
          </w:tcPr>
          <w:p w:rsidR="003C01E1" w:rsidRPr="003C01E1" w:rsidRDefault="00070045" w:rsidP="00563B05">
            <w:pPr>
              <w:rPr>
                <w:rFonts w:ascii="Arial" w:hAnsi="Arial" w:cs="Arial"/>
                <w:sz w:val="24"/>
                <w:szCs w:val="24"/>
              </w:rPr>
            </w:pPr>
            <w:r w:rsidRPr="00070045">
              <w:rPr>
                <w:rFonts w:ascii="Arial" w:hAnsi="Arial" w:cs="Arial"/>
                <w:sz w:val="24"/>
                <w:szCs w:val="24"/>
              </w:rPr>
              <w:t>Contrapartida – Será considera se a contrapartida a ser oferecida está de acordo com o Edital.</w:t>
            </w:r>
          </w:p>
        </w:tc>
        <w:tc>
          <w:tcPr>
            <w:tcW w:w="0" w:type="auto"/>
            <w:vAlign w:val="center"/>
          </w:tcPr>
          <w:p w:rsidR="003C01E1" w:rsidRPr="003C01E1" w:rsidRDefault="003C01E1" w:rsidP="00563B05">
            <w:pPr>
              <w:rPr>
                <w:rFonts w:ascii="Arial" w:hAnsi="Arial" w:cs="Arial"/>
                <w:sz w:val="24"/>
                <w:szCs w:val="24"/>
                <w:lang w:val="pt-BR"/>
              </w:rPr>
            </w:pPr>
            <w:r w:rsidRPr="003C01E1">
              <w:rPr>
                <w:rFonts w:ascii="Arial" w:hAnsi="Arial" w:cs="Arial"/>
                <w:sz w:val="24"/>
                <w:szCs w:val="24"/>
                <w:lang w:val="pt-BR"/>
              </w:rPr>
              <w:t>Até 10 pontos</w:t>
            </w:r>
          </w:p>
        </w:tc>
      </w:tr>
      <w:tr w:rsidR="003C01E1" w:rsidRPr="003C01E1" w:rsidTr="000868B8">
        <w:trPr>
          <w:trHeight w:val="426"/>
        </w:trPr>
        <w:tc>
          <w:tcPr>
            <w:tcW w:w="0" w:type="auto"/>
            <w:shd w:val="clear" w:color="auto" w:fill="A6A6A6" w:themeFill="background1" w:themeFillShade="A6"/>
            <w:vAlign w:val="center"/>
          </w:tcPr>
          <w:p w:rsidR="003C01E1" w:rsidRPr="003C01E1" w:rsidRDefault="003C01E1" w:rsidP="00563B05">
            <w:pPr>
              <w:rPr>
                <w:rFonts w:ascii="Arial" w:hAnsi="Arial" w:cs="Arial"/>
                <w:b/>
                <w:bCs/>
                <w:sz w:val="24"/>
                <w:szCs w:val="24"/>
                <w:lang w:val="pt-BR"/>
              </w:rPr>
            </w:pPr>
          </w:p>
        </w:tc>
        <w:tc>
          <w:tcPr>
            <w:tcW w:w="0" w:type="auto"/>
            <w:shd w:val="clear" w:color="auto" w:fill="A6A6A6" w:themeFill="background1" w:themeFillShade="A6"/>
            <w:vAlign w:val="center"/>
          </w:tcPr>
          <w:p w:rsidR="003C01E1" w:rsidRPr="003C01E1" w:rsidRDefault="003C01E1" w:rsidP="00563B05">
            <w:pPr>
              <w:jc w:val="center"/>
              <w:rPr>
                <w:rFonts w:ascii="Arial" w:hAnsi="Arial" w:cs="Arial"/>
                <w:b/>
                <w:bCs/>
                <w:sz w:val="24"/>
                <w:szCs w:val="24"/>
                <w:lang w:val="pt-BR"/>
              </w:rPr>
            </w:pPr>
            <w:r w:rsidRPr="003C01E1">
              <w:rPr>
                <w:rFonts w:ascii="Arial" w:hAnsi="Arial" w:cs="Arial"/>
                <w:b/>
                <w:bCs/>
                <w:sz w:val="24"/>
                <w:szCs w:val="24"/>
                <w:lang w:val="pt-BR"/>
              </w:rPr>
              <w:t>TOTAL</w:t>
            </w:r>
          </w:p>
        </w:tc>
        <w:tc>
          <w:tcPr>
            <w:tcW w:w="0" w:type="auto"/>
            <w:shd w:val="clear" w:color="auto" w:fill="A6A6A6" w:themeFill="background1" w:themeFillShade="A6"/>
            <w:vAlign w:val="center"/>
          </w:tcPr>
          <w:p w:rsidR="003C01E1" w:rsidRPr="003C01E1" w:rsidRDefault="003C01E1" w:rsidP="00563B05">
            <w:pPr>
              <w:rPr>
                <w:rFonts w:ascii="Arial" w:hAnsi="Arial" w:cs="Arial"/>
                <w:b/>
                <w:bCs/>
                <w:sz w:val="24"/>
                <w:szCs w:val="24"/>
                <w:lang w:val="pt-BR"/>
              </w:rPr>
            </w:pPr>
            <w:r w:rsidRPr="003C01E1">
              <w:rPr>
                <w:rFonts w:ascii="Arial" w:hAnsi="Arial" w:cs="Arial"/>
                <w:b/>
                <w:bCs/>
                <w:sz w:val="24"/>
                <w:szCs w:val="24"/>
                <w:lang w:val="pt-BR"/>
              </w:rPr>
              <w:t>70 pontos</w:t>
            </w:r>
          </w:p>
        </w:tc>
      </w:tr>
    </w:tbl>
    <w:p w:rsidR="003C01E1" w:rsidRPr="000868B8" w:rsidRDefault="003C01E1" w:rsidP="00F8533B">
      <w:pPr>
        <w:pStyle w:val="PargrafodaLista"/>
        <w:numPr>
          <w:ilvl w:val="1"/>
          <w:numId w:val="1"/>
        </w:numPr>
        <w:spacing w:before="120"/>
        <w:ind w:right="120"/>
        <w:rPr>
          <w:rFonts w:ascii="Arial" w:eastAsia="Calibri" w:hAnsi="Arial" w:cs="Arial"/>
          <w:color w:val="000000"/>
          <w:sz w:val="24"/>
          <w:szCs w:val="24"/>
          <w:lang w:val="pt-BR"/>
        </w:rPr>
      </w:pPr>
      <w:r w:rsidRPr="000868B8">
        <w:rPr>
          <w:rFonts w:ascii="Arial" w:hAnsi="Arial" w:cs="Arial"/>
          <w:color w:val="000000"/>
          <w:sz w:val="24"/>
          <w:szCs w:val="24"/>
        </w:rPr>
        <w:t xml:space="preserve">Além da pontuação acima, o proponente pode receber </w:t>
      </w:r>
      <w:r w:rsidR="000868B8" w:rsidRPr="000868B8">
        <w:rPr>
          <w:rFonts w:ascii="Arial" w:hAnsi="Arial" w:cs="Arial"/>
          <w:color w:val="000000"/>
          <w:sz w:val="24"/>
          <w:szCs w:val="24"/>
        </w:rPr>
        <w:t>pontuação por ações de afirmativas conforme art. 11 da</w:t>
      </w:r>
      <w:r w:rsidR="000868B8" w:rsidRPr="000868B8">
        <w:rPr>
          <w:rFonts w:ascii="Arial" w:hAnsi="Arial" w:cs="Arial"/>
          <w:sz w:val="24"/>
          <w:szCs w:val="24"/>
          <w:lang w:val="pt-BR"/>
        </w:rPr>
        <w:t xml:space="preserve"> Instrução Normativa nº 10/2023 do Ministério da Cultura, que </w:t>
      </w:r>
      <w:r w:rsidR="000868B8">
        <w:rPr>
          <w:rFonts w:ascii="Arial" w:hAnsi="Arial" w:cs="Arial"/>
          <w:sz w:val="24"/>
          <w:szCs w:val="24"/>
          <w:lang w:val="pt-BR"/>
        </w:rPr>
        <w:t>d</w:t>
      </w:r>
      <w:r w:rsidR="000868B8" w:rsidRPr="000868B8">
        <w:rPr>
          <w:rFonts w:ascii="Arial" w:hAnsi="Arial" w:cs="Arial"/>
          <w:color w:val="000000"/>
          <w:sz w:val="24"/>
          <w:szCs w:val="24"/>
        </w:rPr>
        <w:t xml:space="preserve">ispõe </w:t>
      </w:r>
      <w:r w:rsidRPr="000868B8">
        <w:rPr>
          <w:rFonts w:ascii="Arial" w:hAnsi="Arial" w:cs="Arial"/>
          <w:color w:val="000000"/>
          <w:sz w:val="24"/>
          <w:szCs w:val="24"/>
        </w:rPr>
        <w:t>bônus de pontuação, ou seja, uma pontuação extra, conforme critérios abaixo especificados: </w:t>
      </w:r>
    </w:p>
    <w:tbl>
      <w:tblPr>
        <w:tblW w:w="9214" w:type="dxa"/>
        <w:tblInd w:w="132" w:type="dxa"/>
        <w:tblLook w:val="0400"/>
      </w:tblPr>
      <w:tblGrid>
        <w:gridCol w:w="774"/>
        <w:gridCol w:w="6702"/>
        <w:gridCol w:w="1738"/>
      </w:tblGrid>
      <w:tr w:rsidR="003C01E1" w:rsidRPr="000868B8" w:rsidTr="000868B8">
        <w:trPr>
          <w:trHeight w:val="420"/>
        </w:trPr>
        <w:tc>
          <w:tcPr>
            <w:tcW w:w="9214" w:type="dxa"/>
            <w:gridSpan w:val="3"/>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hideMark/>
          </w:tcPr>
          <w:p w:rsidR="003C01E1" w:rsidRPr="000868B8" w:rsidRDefault="000868B8" w:rsidP="00563B05">
            <w:pPr>
              <w:jc w:val="center"/>
              <w:rPr>
                <w:rFonts w:ascii="Arial" w:hAnsi="Arial" w:cs="Arial"/>
                <w:sz w:val="24"/>
                <w:szCs w:val="24"/>
              </w:rPr>
            </w:pPr>
            <w:r w:rsidRPr="000868B8">
              <w:rPr>
                <w:rFonts w:ascii="Arial" w:hAnsi="Arial" w:cs="Arial"/>
                <w:b/>
                <w:color w:val="000000"/>
                <w:sz w:val="24"/>
                <w:szCs w:val="24"/>
              </w:rPr>
              <w:t>BONIFICAÇÕES OU DOS CRITÉRIOS DIFERENCIADOS DE PONTUAÇÃO</w:t>
            </w:r>
          </w:p>
        </w:tc>
      </w:tr>
      <w:tr w:rsidR="003C01E1" w:rsidRPr="000868B8" w:rsidTr="000868B8">
        <w:tc>
          <w:tcPr>
            <w:tcW w:w="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01E1" w:rsidRPr="000868B8" w:rsidRDefault="000868B8" w:rsidP="00563B05">
            <w:pPr>
              <w:jc w:val="center"/>
              <w:rPr>
                <w:rFonts w:ascii="Arial" w:hAnsi="Arial" w:cs="Arial"/>
                <w:sz w:val="24"/>
                <w:szCs w:val="24"/>
              </w:rPr>
            </w:pPr>
            <w:r>
              <w:rPr>
                <w:rFonts w:ascii="Arial" w:hAnsi="Arial" w:cs="Arial"/>
                <w:b/>
                <w:color w:val="000000"/>
                <w:sz w:val="24"/>
                <w:szCs w:val="24"/>
              </w:rPr>
              <w:t>ITEM</w:t>
            </w:r>
          </w:p>
        </w:tc>
        <w:tc>
          <w:tcPr>
            <w:tcW w:w="6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01E1" w:rsidRPr="000868B8" w:rsidRDefault="003C01E1" w:rsidP="00563B05">
            <w:pPr>
              <w:jc w:val="center"/>
              <w:rPr>
                <w:rFonts w:ascii="Arial" w:hAnsi="Arial" w:cs="Arial"/>
                <w:sz w:val="24"/>
                <w:szCs w:val="24"/>
              </w:rPr>
            </w:pPr>
            <w:r w:rsidRPr="000868B8">
              <w:rPr>
                <w:rFonts w:ascii="Arial" w:hAnsi="Arial" w:cs="Arial"/>
                <w:b/>
                <w:color w:val="000000"/>
                <w:sz w:val="24"/>
                <w:szCs w:val="24"/>
              </w:rPr>
              <w:t>Descrição do Ponto Extra</w:t>
            </w:r>
          </w:p>
        </w:tc>
        <w:tc>
          <w:tcPr>
            <w:tcW w:w="1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01E1" w:rsidRPr="000868B8" w:rsidRDefault="003C01E1" w:rsidP="00563B05">
            <w:pPr>
              <w:jc w:val="center"/>
              <w:rPr>
                <w:rFonts w:ascii="Arial" w:hAnsi="Arial" w:cs="Arial"/>
                <w:sz w:val="24"/>
                <w:szCs w:val="24"/>
              </w:rPr>
            </w:pPr>
            <w:r w:rsidRPr="000868B8">
              <w:rPr>
                <w:rFonts w:ascii="Arial" w:hAnsi="Arial" w:cs="Arial"/>
                <w:b/>
                <w:color w:val="000000"/>
                <w:sz w:val="24"/>
                <w:szCs w:val="24"/>
              </w:rPr>
              <w:t xml:space="preserve">Pontuação </w:t>
            </w:r>
          </w:p>
        </w:tc>
      </w:tr>
      <w:tr w:rsidR="003C01E1" w:rsidRPr="000868B8" w:rsidTr="009C36D6">
        <w:trPr>
          <w:trHeight w:val="528"/>
        </w:trPr>
        <w:tc>
          <w:tcPr>
            <w:tcW w:w="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C01E1" w:rsidRPr="000868B8" w:rsidRDefault="003C01E1" w:rsidP="00563B05">
            <w:pPr>
              <w:shd w:val="clear" w:color="auto" w:fill="FFFFFF"/>
              <w:jc w:val="center"/>
              <w:rPr>
                <w:rFonts w:ascii="Arial" w:hAnsi="Arial" w:cs="Arial"/>
                <w:sz w:val="24"/>
                <w:szCs w:val="24"/>
              </w:rPr>
            </w:pPr>
            <w:r w:rsidRPr="000868B8">
              <w:rPr>
                <w:rFonts w:ascii="Arial" w:hAnsi="Arial" w:cs="Arial"/>
                <w:b/>
                <w:color w:val="000000"/>
                <w:sz w:val="24"/>
                <w:szCs w:val="24"/>
              </w:rPr>
              <w:t>H</w:t>
            </w:r>
          </w:p>
        </w:tc>
        <w:tc>
          <w:tcPr>
            <w:tcW w:w="6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C01E1" w:rsidRPr="000868B8" w:rsidRDefault="003C01E1" w:rsidP="00563B05">
            <w:pPr>
              <w:jc w:val="center"/>
              <w:rPr>
                <w:rFonts w:ascii="Arial" w:hAnsi="Arial" w:cs="Arial"/>
                <w:sz w:val="24"/>
                <w:szCs w:val="24"/>
              </w:rPr>
            </w:pPr>
            <w:r w:rsidRPr="000868B8">
              <w:rPr>
                <w:rFonts w:ascii="Arial" w:hAnsi="Arial" w:cs="Arial"/>
                <w:color w:val="000000"/>
                <w:sz w:val="24"/>
                <w:szCs w:val="24"/>
              </w:rPr>
              <w:t>Agentes culturais do gênero feminino</w:t>
            </w:r>
          </w:p>
        </w:tc>
        <w:tc>
          <w:tcPr>
            <w:tcW w:w="1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01E1" w:rsidRPr="000868B8" w:rsidRDefault="000868B8" w:rsidP="00563B05">
            <w:pPr>
              <w:jc w:val="center"/>
              <w:rPr>
                <w:rFonts w:ascii="Arial" w:hAnsi="Arial" w:cs="Arial"/>
                <w:sz w:val="24"/>
                <w:szCs w:val="24"/>
              </w:rPr>
            </w:pPr>
            <w:r>
              <w:rPr>
                <w:rFonts w:ascii="Arial" w:hAnsi="Arial" w:cs="Arial"/>
                <w:color w:val="000000"/>
                <w:sz w:val="24"/>
                <w:szCs w:val="24"/>
              </w:rPr>
              <w:t>Até 10 pontos</w:t>
            </w:r>
          </w:p>
        </w:tc>
      </w:tr>
      <w:tr w:rsidR="003C01E1" w:rsidRPr="000868B8" w:rsidTr="009C36D6">
        <w:tc>
          <w:tcPr>
            <w:tcW w:w="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C01E1" w:rsidRPr="000868B8" w:rsidRDefault="003C01E1" w:rsidP="00563B05">
            <w:pPr>
              <w:shd w:val="clear" w:color="auto" w:fill="FFFFFF"/>
              <w:jc w:val="center"/>
              <w:rPr>
                <w:rFonts w:ascii="Arial" w:hAnsi="Arial" w:cs="Arial"/>
                <w:sz w:val="24"/>
                <w:szCs w:val="24"/>
              </w:rPr>
            </w:pPr>
            <w:r w:rsidRPr="000868B8">
              <w:rPr>
                <w:rFonts w:ascii="Arial" w:hAnsi="Arial" w:cs="Arial"/>
                <w:b/>
                <w:color w:val="000000"/>
                <w:sz w:val="24"/>
                <w:szCs w:val="24"/>
              </w:rPr>
              <w:t>I</w:t>
            </w:r>
          </w:p>
        </w:tc>
        <w:tc>
          <w:tcPr>
            <w:tcW w:w="6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C01E1" w:rsidRPr="000868B8" w:rsidRDefault="003C01E1" w:rsidP="00563B05">
            <w:pPr>
              <w:jc w:val="center"/>
              <w:rPr>
                <w:rFonts w:ascii="Arial" w:hAnsi="Arial" w:cs="Arial"/>
                <w:sz w:val="24"/>
                <w:szCs w:val="24"/>
              </w:rPr>
            </w:pPr>
            <w:r w:rsidRPr="000868B8">
              <w:rPr>
                <w:rFonts w:ascii="Arial" w:hAnsi="Arial" w:cs="Arial"/>
                <w:color w:val="000000"/>
                <w:sz w:val="24"/>
                <w:szCs w:val="24"/>
              </w:rPr>
              <w:t>Agentes culturais negros</w:t>
            </w:r>
            <w:r w:rsidR="000868B8">
              <w:rPr>
                <w:rFonts w:ascii="Arial" w:hAnsi="Arial" w:cs="Arial"/>
                <w:color w:val="000000"/>
                <w:sz w:val="24"/>
                <w:szCs w:val="24"/>
              </w:rPr>
              <w:t xml:space="preserve"> e indígenas</w:t>
            </w:r>
          </w:p>
        </w:tc>
        <w:tc>
          <w:tcPr>
            <w:tcW w:w="1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01E1" w:rsidRPr="000868B8" w:rsidRDefault="000868B8" w:rsidP="00563B05">
            <w:pPr>
              <w:jc w:val="center"/>
              <w:rPr>
                <w:rFonts w:ascii="Arial" w:hAnsi="Arial" w:cs="Arial"/>
                <w:sz w:val="24"/>
                <w:szCs w:val="24"/>
              </w:rPr>
            </w:pPr>
            <w:r>
              <w:rPr>
                <w:rFonts w:ascii="Arial" w:hAnsi="Arial" w:cs="Arial"/>
                <w:sz w:val="24"/>
                <w:szCs w:val="24"/>
              </w:rPr>
              <w:t>Até 10 pontos</w:t>
            </w:r>
          </w:p>
        </w:tc>
      </w:tr>
      <w:tr w:rsidR="003C01E1" w:rsidRPr="000868B8" w:rsidTr="009C36D6">
        <w:tc>
          <w:tcPr>
            <w:tcW w:w="7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C01E1" w:rsidRPr="000868B8" w:rsidRDefault="003C01E1" w:rsidP="00563B05">
            <w:pPr>
              <w:shd w:val="clear" w:color="auto" w:fill="FFFFFF"/>
              <w:jc w:val="center"/>
              <w:rPr>
                <w:rFonts w:ascii="Arial" w:hAnsi="Arial" w:cs="Arial"/>
                <w:sz w:val="24"/>
                <w:szCs w:val="24"/>
              </w:rPr>
            </w:pPr>
            <w:r w:rsidRPr="000868B8">
              <w:rPr>
                <w:rFonts w:ascii="Arial" w:hAnsi="Arial" w:cs="Arial"/>
                <w:b/>
                <w:color w:val="000000"/>
                <w:sz w:val="24"/>
                <w:szCs w:val="24"/>
              </w:rPr>
              <w:t>J</w:t>
            </w:r>
          </w:p>
        </w:tc>
        <w:tc>
          <w:tcPr>
            <w:tcW w:w="6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C01E1" w:rsidRPr="000868B8" w:rsidRDefault="003C01E1" w:rsidP="00563B05">
            <w:pPr>
              <w:jc w:val="center"/>
              <w:rPr>
                <w:rFonts w:ascii="Arial" w:hAnsi="Arial" w:cs="Arial"/>
                <w:sz w:val="24"/>
                <w:szCs w:val="24"/>
              </w:rPr>
            </w:pPr>
            <w:r w:rsidRPr="000868B8">
              <w:rPr>
                <w:rFonts w:ascii="Arial" w:hAnsi="Arial" w:cs="Arial"/>
                <w:color w:val="000000"/>
                <w:sz w:val="24"/>
                <w:szCs w:val="24"/>
              </w:rPr>
              <w:t>Agentes culturais com deficiência</w:t>
            </w:r>
          </w:p>
        </w:tc>
        <w:tc>
          <w:tcPr>
            <w:tcW w:w="1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01E1" w:rsidRPr="000868B8" w:rsidRDefault="000868B8" w:rsidP="00563B05">
            <w:pPr>
              <w:jc w:val="center"/>
              <w:rPr>
                <w:rFonts w:ascii="Arial" w:hAnsi="Arial" w:cs="Arial"/>
                <w:sz w:val="24"/>
                <w:szCs w:val="24"/>
              </w:rPr>
            </w:pPr>
            <w:r>
              <w:rPr>
                <w:rFonts w:ascii="Arial" w:hAnsi="Arial" w:cs="Arial"/>
                <w:color w:val="000000"/>
                <w:sz w:val="24"/>
                <w:szCs w:val="24"/>
              </w:rPr>
              <w:t>Até 10 pontos</w:t>
            </w:r>
          </w:p>
        </w:tc>
      </w:tr>
      <w:tr w:rsidR="000868B8" w:rsidRPr="000868B8" w:rsidTr="000868B8">
        <w:tc>
          <w:tcPr>
            <w:tcW w:w="77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rsidR="000868B8" w:rsidRPr="000868B8" w:rsidRDefault="000868B8" w:rsidP="00563B05"/>
        </w:tc>
        <w:tc>
          <w:tcPr>
            <w:tcW w:w="670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rsidR="000868B8" w:rsidRPr="000868B8" w:rsidRDefault="000868B8" w:rsidP="00563B05">
            <w:pPr>
              <w:jc w:val="center"/>
              <w:rPr>
                <w:rFonts w:ascii="Arial" w:hAnsi="Arial" w:cs="Arial"/>
                <w:b/>
                <w:bCs/>
                <w:color w:val="000000"/>
                <w:sz w:val="24"/>
                <w:szCs w:val="24"/>
              </w:rPr>
            </w:pPr>
            <w:r w:rsidRPr="000868B8">
              <w:rPr>
                <w:rFonts w:ascii="Arial" w:hAnsi="Arial" w:cs="Arial"/>
                <w:b/>
                <w:bCs/>
                <w:sz w:val="24"/>
                <w:szCs w:val="24"/>
              </w:rPr>
              <w:t>TOTAL</w:t>
            </w:r>
          </w:p>
        </w:tc>
        <w:tc>
          <w:tcPr>
            <w:tcW w:w="1738"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rsidR="000868B8" w:rsidRPr="000868B8" w:rsidRDefault="000868B8" w:rsidP="00563B05">
            <w:pPr>
              <w:rPr>
                <w:rFonts w:ascii="Arial" w:hAnsi="Arial" w:cs="Arial"/>
                <w:b/>
                <w:bCs/>
                <w:sz w:val="24"/>
                <w:szCs w:val="24"/>
              </w:rPr>
            </w:pPr>
            <w:r>
              <w:rPr>
                <w:rFonts w:ascii="Arial" w:hAnsi="Arial" w:cs="Arial"/>
                <w:b/>
                <w:bCs/>
                <w:sz w:val="24"/>
                <w:szCs w:val="24"/>
              </w:rPr>
              <w:t>30</w:t>
            </w:r>
            <w:r w:rsidRPr="000868B8">
              <w:rPr>
                <w:rFonts w:ascii="Arial" w:hAnsi="Arial" w:cs="Arial"/>
                <w:b/>
                <w:bCs/>
                <w:sz w:val="24"/>
                <w:szCs w:val="24"/>
              </w:rPr>
              <w:t xml:space="preserve"> pontos</w:t>
            </w:r>
          </w:p>
        </w:tc>
      </w:tr>
    </w:tbl>
    <w:p w:rsidR="0002268A"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Cada projeto será avaliado por pareceristas integrantes da Comissão Julgadora que deverão decidir pela seleção ou não seleção do projeto.</w:t>
      </w:r>
    </w:p>
    <w:p w:rsidR="0092198D"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Entende-se por “Análise de mérito cultural" a identificação, tanto individual </w:t>
      </w:r>
      <w:r w:rsidRPr="002A285F">
        <w:rPr>
          <w:rFonts w:ascii="Arial" w:hAnsi="Arial" w:cs="Arial"/>
          <w:sz w:val="24"/>
          <w:szCs w:val="24"/>
          <w:lang w:val="pt-BR"/>
        </w:rPr>
        <w:lastRenderedPageBreak/>
        <w:t>quanto sobre seu contexto social, de aspectos relevantes dos projetos culturais, concorrentes em uma mesma categoria de apoio, realizada por meio da atribuição fundamentada de notas aos critérios descritos no</w:t>
      </w:r>
      <w:r w:rsidR="0092198D">
        <w:rPr>
          <w:rFonts w:ascii="Arial" w:hAnsi="Arial" w:cs="Arial"/>
          <w:sz w:val="24"/>
          <w:szCs w:val="24"/>
          <w:lang w:val="pt-BR"/>
        </w:rPr>
        <w:t>s Itens 18.3 e 18.4</w:t>
      </w:r>
      <w:r w:rsidRPr="002A285F">
        <w:rPr>
          <w:rFonts w:ascii="Arial" w:hAnsi="Arial" w:cs="Arial"/>
          <w:sz w:val="24"/>
          <w:szCs w:val="24"/>
          <w:lang w:val="pt-BR"/>
        </w:rPr>
        <w:t xml:space="preserve"> deste Edital.</w:t>
      </w:r>
    </w:p>
    <w:p w:rsidR="0092198D" w:rsidRPr="0092198D" w:rsidRDefault="0092198D" w:rsidP="00F8533B">
      <w:pPr>
        <w:pStyle w:val="PargrafodaLista"/>
        <w:numPr>
          <w:ilvl w:val="1"/>
          <w:numId w:val="1"/>
        </w:numPr>
        <w:spacing w:before="120"/>
        <w:ind w:left="426" w:hanging="284"/>
        <w:rPr>
          <w:rFonts w:ascii="Arial" w:hAnsi="Arial" w:cs="Arial"/>
          <w:sz w:val="24"/>
          <w:szCs w:val="24"/>
          <w:lang w:val="pt-BR"/>
        </w:rPr>
      </w:pPr>
      <w:r w:rsidRPr="0092198D">
        <w:rPr>
          <w:rFonts w:ascii="Arial" w:hAnsi="Arial" w:cs="Arial"/>
          <w:sz w:val="24"/>
          <w:szCs w:val="24"/>
          <w:lang w:val="pt-BR"/>
        </w:rPr>
        <w:t xml:space="preserve">A avaliação dos projetos será realizada mediante atribuição de notas aos critérios de seleção, conforme descrição a seguir: </w:t>
      </w:r>
    </w:p>
    <w:p w:rsidR="0092198D" w:rsidRDefault="0092198D" w:rsidP="00F8533B">
      <w:pPr>
        <w:pStyle w:val="PargrafodaLista"/>
        <w:numPr>
          <w:ilvl w:val="2"/>
          <w:numId w:val="17"/>
        </w:numPr>
        <w:spacing w:before="120"/>
        <w:ind w:left="993" w:hanging="284"/>
        <w:rPr>
          <w:rFonts w:ascii="Arial" w:hAnsi="Arial" w:cs="Arial"/>
          <w:sz w:val="24"/>
          <w:szCs w:val="24"/>
          <w:lang w:val="pt-BR"/>
        </w:rPr>
      </w:pPr>
      <w:r w:rsidRPr="0092198D">
        <w:rPr>
          <w:rFonts w:ascii="Arial" w:hAnsi="Arial" w:cs="Arial"/>
          <w:sz w:val="24"/>
          <w:szCs w:val="24"/>
          <w:lang w:val="pt-BR"/>
        </w:rPr>
        <w:t xml:space="preserve">Grau pleno de atendimento do critério - 10 pontos; </w:t>
      </w:r>
    </w:p>
    <w:p w:rsidR="0092198D" w:rsidRDefault="0092198D" w:rsidP="00F8533B">
      <w:pPr>
        <w:pStyle w:val="PargrafodaLista"/>
        <w:numPr>
          <w:ilvl w:val="2"/>
          <w:numId w:val="17"/>
        </w:numPr>
        <w:spacing w:before="120"/>
        <w:ind w:left="993" w:hanging="284"/>
        <w:rPr>
          <w:rFonts w:ascii="Arial" w:hAnsi="Arial" w:cs="Arial"/>
          <w:sz w:val="24"/>
          <w:szCs w:val="24"/>
          <w:lang w:val="pt-BR"/>
        </w:rPr>
      </w:pPr>
      <w:r w:rsidRPr="0092198D">
        <w:rPr>
          <w:rFonts w:ascii="Arial" w:hAnsi="Arial" w:cs="Arial"/>
          <w:sz w:val="24"/>
          <w:szCs w:val="24"/>
          <w:lang w:val="pt-BR"/>
        </w:rPr>
        <w:t xml:space="preserve">Grau satisfatório de atendimento do critério – 6 pontos; </w:t>
      </w:r>
    </w:p>
    <w:p w:rsidR="0092198D" w:rsidRDefault="0092198D" w:rsidP="00F8533B">
      <w:pPr>
        <w:pStyle w:val="PargrafodaLista"/>
        <w:numPr>
          <w:ilvl w:val="2"/>
          <w:numId w:val="17"/>
        </w:numPr>
        <w:spacing w:before="120"/>
        <w:ind w:left="993" w:hanging="284"/>
        <w:rPr>
          <w:rFonts w:ascii="Arial" w:hAnsi="Arial" w:cs="Arial"/>
          <w:sz w:val="24"/>
          <w:szCs w:val="24"/>
          <w:lang w:val="pt-BR"/>
        </w:rPr>
      </w:pPr>
      <w:r w:rsidRPr="0092198D">
        <w:rPr>
          <w:rFonts w:ascii="Arial" w:hAnsi="Arial" w:cs="Arial"/>
          <w:sz w:val="24"/>
          <w:szCs w:val="24"/>
          <w:lang w:val="pt-BR"/>
        </w:rPr>
        <w:t xml:space="preserve">Grau insatisfatório de atendimento do critério – 2 pontos; </w:t>
      </w:r>
    </w:p>
    <w:p w:rsidR="0092198D" w:rsidRPr="0092198D" w:rsidRDefault="0092198D" w:rsidP="00F8533B">
      <w:pPr>
        <w:pStyle w:val="PargrafodaLista"/>
        <w:numPr>
          <w:ilvl w:val="2"/>
          <w:numId w:val="17"/>
        </w:numPr>
        <w:spacing w:before="120"/>
        <w:ind w:left="993" w:hanging="284"/>
        <w:rPr>
          <w:rFonts w:ascii="Arial" w:hAnsi="Arial" w:cs="Arial"/>
          <w:sz w:val="24"/>
          <w:szCs w:val="24"/>
          <w:lang w:val="pt-BR"/>
        </w:rPr>
      </w:pPr>
      <w:r w:rsidRPr="0092198D">
        <w:rPr>
          <w:rFonts w:ascii="Arial" w:hAnsi="Arial" w:cs="Arial"/>
          <w:sz w:val="24"/>
          <w:szCs w:val="24"/>
          <w:lang w:val="pt-BR"/>
        </w:rPr>
        <w:t>Não atendimento do critério – 0 pontos.</w:t>
      </w:r>
    </w:p>
    <w:p w:rsidR="0002268A"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Por análise comparativa compreende-se a análise dos itens individuais de cada projeto, e de seus impactos e relevância em relação a outros projetos inscritos na mesma categoria. A pontuação de cada projeto é atribuída em função desta comparação.</w:t>
      </w:r>
    </w:p>
    <w:p w:rsidR="00350F59" w:rsidRDefault="00B32873"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projeto que tiver pontuação zerada em algum critério estará automaticamente desclassificado do certame.</w:t>
      </w:r>
    </w:p>
    <w:p w:rsidR="00B552F4" w:rsidRPr="00B552F4" w:rsidRDefault="00350F59" w:rsidP="00F8533B">
      <w:pPr>
        <w:pStyle w:val="PargrafodaLista"/>
        <w:numPr>
          <w:ilvl w:val="1"/>
          <w:numId w:val="1"/>
        </w:numPr>
        <w:spacing w:before="120"/>
        <w:ind w:left="426" w:hanging="284"/>
        <w:rPr>
          <w:rFonts w:ascii="Arial" w:hAnsi="Arial" w:cs="Arial"/>
          <w:sz w:val="24"/>
          <w:szCs w:val="24"/>
          <w:lang w:val="pt-BR"/>
        </w:rPr>
      </w:pPr>
      <w:r w:rsidRPr="00350F59">
        <w:rPr>
          <w:rFonts w:ascii="Arial" w:hAnsi="Arial" w:cs="Arial"/>
          <w:sz w:val="24"/>
          <w:szCs w:val="24"/>
          <w:lang w:val="pt-BR"/>
        </w:rPr>
        <w:t xml:space="preserve">Com o objetivo de promover a inclusão e o estímulo à participação de novos agentes culturais, estabelece que os proponentes que não possuam experiência comprovada nas áreas dos projetos apresentados não </w:t>
      </w:r>
      <w:r>
        <w:rPr>
          <w:rFonts w:ascii="Arial" w:hAnsi="Arial" w:cs="Arial"/>
          <w:sz w:val="24"/>
          <w:szCs w:val="24"/>
          <w:lang w:val="pt-BR"/>
        </w:rPr>
        <w:t>receberão pontuação zerada no critério da alínea “G”.</w:t>
      </w:r>
    </w:p>
    <w:p w:rsidR="00B32873" w:rsidRPr="002A285F" w:rsidRDefault="00B32873" w:rsidP="00F8533B">
      <w:pPr>
        <w:pStyle w:val="PargrafodaLista"/>
        <w:numPr>
          <w:ilvl w:val="1"/>
          <w:numId w:val="1"/>
        </w:numPr>
        <w:spacing w:before="120"/>
        <w:ind w:left="426" w:hanging="284"/>
        <w:rPr>
          <w:rFonts w:ascii="Arial" w:hAnsi="Arial" w:cs="Arial"/>
          <w:sz w:val="24"/>
          <w:szCs w:val="24"/>
          <w:lang w:val="pt-BR"/>
        </w:rPr>
      </w:pPr>
      <w:r w:rsidRPr="00A478A7">
        <w:rPr>
          <w:rFonts w:ascii="Arial" w:hAnsi="Arial" w:cs="Arial"/>
          <w:b/>
          <w:sz w:val="24"/>
          <w:szCs w:val="24"/>
          <w:lang w:val="pt-BR"/>
        </w:rPr>
        <w:t>No caso de empate na pontuação serão levados em consideração como critérios de desempate, na ordem, os seguintes critérios</w:t>
      </w:r>
      <w:r w:rsidRPr="002A285F">
        <w:rPr>
          <w:rFonts w:ascii="Arial" w:hAnsi="Arial" w:cs="Arial"/>
          <w:sz w:val="24"/>
          <w:szCs w:val="24"/>
          <w:lang w:val="pt-BR"/>
        </w:rPr>
        <w:t>:</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mérito;</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qualidade técnica e/ou artística;</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planejamento e coerência do projeto;</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histórico de atuação e capacidade gerencial do proponente;</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equipe do projeto;</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estratégias de divulgação;</w:t>
      </w:r>
    </w:p>
    <w:p w:rsidR="00B32873" w:rsidRPr="002A285F" w:rsidRDefault="00B32873" w:rsidP="00F8533B">
      <w:pPr>
        <w:pStyle w:val="PargrafodaLista"/>
        <w:numPr>
          <w:ilvl w:val="0"/>
          <w:numId w:val="13"/>
        </w:numPr>
        <w:spacing w:before="120"/>
        <w:ind w:left="993" w:hanging="283"/>
        <w:rPr>
          <w:rFonts w:ascii="Arial" w:hAnsi="Arial" w:cs="Arial"/>
          <w:sz w:val="24"/>
          <w:szCs w:val="24"/>
          <w:lang w:val="pt-BR"/>
        </w:rPr>
      </w:pPr>
      <w:r w:rsidRPr="002A285F">
        <w:rPr>
          <w:rFonts w:ascii="Arial" w:hAnsi="Arial" w:cs="Arial"/>
          <w:sz w:val="24"/>
          <w:szCs w:val="24"/>
          <w:lang w:val="pt-BR"/>
        </w:rPr>
        <w:t>Maior pontuação no quesito retorno de interesse público/contrapartida.</w:t>
      </w:r>
    </w:p>
    <w:p w:rsidR="0002268A" w:rsidRPr="00E973F7" w:rsidRDefault="00B32873" w:rsidP="00F8533B">
      <w:pPr>
        <w:pStyle w:val="PargrafodaLista"/>
        <w:numPr>
          <w:ilvl w:val="1"/>
          <w:numId w:val="1"/>
        </w:numPr>
        <w:spacing w:before="120"/>
        <w:ind w:left="426" w:hanging="284"/>
        <w:rPr>
          <w:rFonts w:ascii="Arial" w:hAnsi="Arial" w:cs="Arial"/>
          <w:b/>
          <w:sz w:val="24"/>
          <w:szCs w:val="24"/>
          <w:lang w:val="pt-BR"/>
        </w:rPr>
      </w:pPr>
      <w:r w:rsidRPr="00E973F7">
        <w:rPr>
          <w:rFonts w:ascii="Arial" w:hAnsi="Arial" w:cs="Arial"/>
          <w:b/>
          <w:sz w:val="24"/>
          <w:szCs w:val="24"/>
          <w:lang w:val="pt-BR"/>
        </w:rPr>
        <w:t>Permanecendo o empate caberá a Comissão Julgadora, deliberar acerca do desempate.</w:t>
      </w:r>
    </w:p>
    <w:p w:rsidR="0002268A"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Somente serão </w:t>
      </w:r>
      <w:r w:rsidR="00B32873" w:rsidRPr="002A285F">
        <w:rPr>
          <w:rFonts w:ascii="Arial" w:hAnsi="Arial" w:cs="Arial"/>
          <w:sz w:val="24"/>
          <w:szCs w:val="24"/>
          <w:lang w:val="pt-BR"/>
        </w:rPr>
        <w:t>selecionados</w:t>
      </w:r>
      <w:r w:rsidRPr="002A285F">
        <w:rPr>
          <w:rFonts w:ascii="Arial" w:hAnsi="Arial" w:cs="Arial"/>
          <w:sz w:val="24"/>
          <w:szCs w:val="24"/>
          <w:lang w:val="pt-BR"/>
        </w:rPr>
        <w:t xml:space="preserve"> os </w:t>
      </w:r>
      <w:r w:rsidR="00B32873" w:rsidRPr="002A285F">
        <w:rPr>
          <w:rFonts w:ascii="Arial" w:hAnsi="Arial" w:cs="Arial"/>
          <w:sz w:val="24"/>
          <w:szCs w:val="24"/>
          <w:lang w:val="pt-BR"/>
        </w:rPr>
        <w:t>projetos</w:t>
      </w:r>
      <w:r w:rsidRPr="002A285F">
        <w:rPr>
          <w:rFonts w:ascii="Arial" w:hAnsi="Arial" w:cs="Arial"/>
          <w:sz w:val="24"/>
          <w:szCs w:val="24"/>
          <w:lang w:val="pt-BR"/>
        </w:rPr>
        <w:t xml:space="preserve"> que alcançarem pontuação igual ou superior a </w:t>
      </w:r>
      <w:r w:rsidR="009C36D6">
        <w:rPr>
          <w:rFonts w:ascii="Arial" w:hAnsi="Arial" w:cs="Arial"/>
          <w:sz w:val="24"/>
          <w:szCs w:val="24"/>
          <w:lang w:val="pt-BR"/>
        </w:rPr>
        <w:t xml:space="preserve">30(trinta) </w:t>
      </w:r>
      <w:r w:rsidRPr="002A285F">
        <w:rPr>
          <w:rFonts w:ascii="Arial" w:hAnsi="Arial" w:cs="Arial"/>
          <w:sz w:val="24"/>
          <w:szCs w:val="24"/>
          <w:lang w:val="pt-BR"/>
        </w:rPr>
        <w:t>pontos no</w:t>
      </w:r>
      <w:r w:rsidR="00AF5E23">
        <w:rPr>
          <w:rFonts w:ascii="Arial" w:hAnsi="Arial" w:cs="Arial"/>
          <w:sz w:val="24"/>
          <w:szCs w:val="24"/>
          <w:lang w:val="pt-BR"/>
        </w:rPr>
        <w:t xml:space="preserve">s </w:t>
      </w:r>
      <w:r w:rsidRPr="002A285F">
        <w:rPr>
          <w:rFonts w:ascii="Arial" w:hAnsi="Arial" w:cs="Arial"/>
          <w:sz w:val="24"/>
          <w:szCs w:val="24"/>
          <w:lang w:val="pt-BR"/>
        </w:rPr>
        <w:t>critérios</w:t>
      </w:r>
      <w:r w:rsidR="00FA4942">
        <w:rPr>
          <w:rFonts w:ascii="Arial" w:hAnsi="Arial" w:cs="Arial"/>
          <w:sz w:val="24"/>
          <w:szCs w:val="24"/>
          <w:lang w:val="pt-BR"/>
        </w:rPr>
        <w:t xml:space="preserve"> </w:t>
      </w:r>
      <w:r w:rsidRPr="002A285F">
        <w:rPr>
          <w:rFonts w:ascii="Arial" w:hAnsi="Arial" w:cs="Arial"/>
          <w:sz w:val="24"/>
          <w:szCs w:val="24"/>
          <w:lang w:val="pt-BR"/>
        </w:rPr>
        <w:t>estabelecidos</w:t>
      </w:r>
      <w:r w:rsidR="00FA4942">
        <w:rPr>
          <w:rFonts w:ascii="Arial" w:hAnsi="Arial" w:cs="Arial"/>
          <w:sz w:val="24"/>
          <w:szCs w:val="24"/>
          <w:lang w:val="pt-BR"/>
        </w:rPr>
        <w:t xml:space="preserve"> </w:t>
      </w:r>
      <w:r w:rsidRPr="002A285F">
        <w:rPr>
          <w:rFonts w:ascii="Arial" w:hAnsi="Arial" w:cs="Arial"/>
          <w:sz w:val="24"/>
          <w:szCs w:val="24"/>
          <w:lang w:val="pt-BR"/>
        </w:rPr>
        <w:t>no</w:t>
      </w:r>
      <w:r w:rsidR="00FA4942">
        <w:rPr>
          <w:rFonts w:ascii="Arial" w:hAnsi="Arial" w:cs="Arial"/>
          <w:sz w:val="24"/>
          <w:szCs w:val="24"/>
          <w:lang w:val="pt-BR"/>
        </w:rPr>
        <w:t xml:space="preserve"> </w:t>
      </w:r>
      <w:r w:rsidRPr="002A285F">
        <w:rPr>
          <w:rFonts w:ascii="Arial" w:hAnsi="Arial" w:cs="Arial"/>
          <w:sz w:val="24"/>
          <w:szCs w:val="24"/>
          <w:lang w:val="pt-BR"/>
        </w:rPr>
        <w:t>item</w:t>
      </w:r>
      <w:r w:rsidR="00AF5E23">
        <w:rPr>
          <w:rFonts w:ascii="Arial" w:hAnsi="Arial" w:cs="Arial"/>
          <w:spacing w:val="-1"/>
          <w:sz w:val="24"/>
          <w:szCs w:val="24"/>
          <w:lang w:val="pt-BR"/>
        </w:rPr>
        <w:t xml:space="preserve">18.3 e 18.4 </w:t>
      </w:r>
      <w:r w:rsidRPr="002A285F">
        <w:rPr>
          <w:rFonts w:ascii="Arial" w:hAnsi="Arial" w:cs="Arial"/>
          <w:sz w:val="24"/>
          <w:szCs w:val="24"/>
          <w:lang w:val="pt-BR"/>
        </w:rPr>
        <w:t>do</w:t>
      </w:r>
      <w:r w:rsidR="00FA4942">
        <w:rPr>
          <w:rFonts w:ascii="Arial" w:hAnsi="Arial" w:cs="Arial"/>
          <w:sz w:val="24"/>
          <w:szCs w:val="24"/>
          <w:lang w:val="pt-BR"/>
        </w:rPr>
        <w:t xml:space="preserve"> </w:t>
      </w:r>
      <w:r w:rsidRPr="002A285F">
        <w:rPr>
          <w:rFonts w:ascii="Arial" w:hAnsi="Arial" w:cs="Arial"/>
          <w:sz w:val="24"/>
          <w:szCs w:val="24"/>
          <w:lang w:val="pt-BR"/>
        </w:rPr>
        <w:t>presente</w:t>
      </w:r>
      <w:r w:rsidR="00FA4942">
        <w:rPr>
          <w:rFonts w:ascii="Arial" w:hAnsi="Arial" w:cs="Arial"/>
          <w:sz w:val="24"/>
          <w:szCs w:val="24"/>
          <w:lang w:val="pt-BR"/>
        </w:rPr>
        <w:t xml:space="preserve"> </w:t>
      </w:r>
      <w:r w:rsidRPr="002A285F">
        <w:rPr>
          <w:rFonts w:ascii="Arial" w:hAnsi="Arial" w:cs="Arial"/>
          <w:sz w:val="24"/>
          <w:szCs w:val="24"/>
          <w:lang w:val="pt-BR"/>
        </w:rPr>
        <w:t>Edital.</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 membros da Comissão Julgadora vão avaliar se os valores informados</w:t>
      </w:r>
      <w:r w:rsidR="009C36D6">
        <w:rPr>
          <w:rFonts w:ascii="Arial" w:hAnsi="Arial" w:cs="Arial"/>
          <w:sz w:val="24"/>
          <w:szCs w:val="24"/>
          <w:lang w:val="pt-BR"/>
        </w:rPr>
        <w:t xml:space="preserve"> na planilha orçamentária,</w:t>
      </w:r>
      <w:r w:rsidRPr="002A285F">
        <w:rPr>
          <w:rFonts w:ascii="Arial" w:hAnsi="Arial" w:cs="Arial"/>
          <w:sz w:val="24"/>
          <w:szCs w:val="24"/>
          <w:lang w:val="pt-BR"/>
        </w:rPr>
        <w:t xml:space="preserve"> são compatíveis com os preços praticados no mercado.</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Podem realizar a análise comparando os valores apresentados pelo agente cultural com tabelas referenciais de valores, ou com outros métodos de verificação.</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proponente deve preencher a planilha orçamentária presente no Formulário de Inscrição, informando como será utilizado o recurso financeiro </w:t>
      </w:r>
      <w:r w:rsidRPr="002A285F">
        <w:rPr>
          <w:rFonts w:ascii="Arial" w:hAnsi="Arial" w:cs="Arial"/>
          <w:sz w:val="24"/>
          <w:szCs w:val="24"/>
          <w:lang w:val="pt-BR"/>
        </w:rPr>
        <w:lastRenderedPageBreak/>
        <w:t>recebido.</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 estimativa de custos do projeto será prevista por categorias, sem a necessidade de detalhamento por item de despesa, conforme § 1º do art. 24 do Decreto 11.453/2023.</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 estimativa de custos do projeto poderá apresentar valores divergentes das práticas de mercado convencionais na hipótese de haver significativa excepcionalidade no contexto de sua implementação, consideradas variáveis territoriais e geográficas e situações específicas.</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valor </w:t>
      </w:r>
      <w:r>
        <w:rPr>
          <w:rFonts w:ascii="Arial" w:hAnsi="Arial" w:cs="Arial"/>
          <w:sz w:val="24"/>
          <w:szCs w:val="24"/>
          <w:lang w:val="pt-BR"/>
        </w:rPr>
        <w:t xml:space="preserve">do projeto </w:t>
      </w:r>
      <w:r w:rsidRPr="002A285F">
        <w:rPr>
          <w:rFonts w:ascii="Arial" w:hAnsi="Arial" w:cs="Arial"/>
          <w:sz w:val="24"/>
          <w:szCs w:val="24"/>
          <w:lang w:val="pt-BR"/>
        </w:rPr>
        <w:t>superior ao valor máximo destinado a cada projeto, conforme Anexo</w:t>
      </w:r>
      <w:r>
        <w:rPr>
          <w:rFonts w:ascii="Arial" w:hAnsi="Arial" w:cs="Arial"/>
          <w:sz w:val="24"/>
          <w:szCs w:val="24"/>
          <w:lang w:val="pt-BR"/>
        </w:rPr>
        <w:t xml:space="preserve"> I</w:t>
      </w:r>
      <w:r w:rsidRPr="002A285F">
        <w:rPr>
          <w:rFonts w:ascii="Arial" w:hAnsi="Arial" w:cs="Arial"/>
          <w:sz w:val="24"/>
          <w:szCs w:val="24"/>
          <w:lang w:val="pt-BR"/>
        </w:rPr>
        <w:t xml:space="preserve"> do presente </w:t>
      </w:r>
      <w:r>
        <w:rPr>
          <w:rFonts w:ascii="Arial" w:hAnsi="Arial" w:cs="Arial"/>
          <w:sz w:val="24"/>
          <w:szCs w:val="24"/>
          <w:lang w:val="pt-BR"/>
        </w:rPr>
        <w:t>E</w:t>
      </w:r>
      <w:r w:rsidRPr="002A285F">
        <w:rPr>
          <w:rFonts w:ascii="Arial" w:hAnsi="Arial" w:cs="Arial"/>
          <w:sz w:val="24"/>
          <w:szCs w:val="24"/>
          <w:lang w:val="pt-BR"/>
        </w:rPr>
        <w:t>dital</w:t>
      </w:r>
      <w:r>
        <w:rPr>
          <w:rFonts w:ascii="Arial" w:hAnsi="Arial" w:cs="Arial"/>
          <w:sz w:val="24"/>
          <w:szCs w:val="24"/>
          <w:lang w:val="pt-BR"/>
        </w:rPr>
        <w:t>, deverá apresentar quais serão as outras fontes de fomento</w:t>
      </w:r>
      <w:r w:rsidRPr="002A285F">
        <w:rPr>
          <w:rFonts w:ascii="Arial" w:hAnsi="Arial" w:cs="Arial"/>
          <w:sz w:val="24"/>
          <w:szCs w:val="24"/>
          <w:lang w:val="pt-BR"/>
        </w:rPr>
        <w:t>.</w:t>
      </w:r>
    </w:p>
    <w:p w:rsidR="00D276AD" w:rsidRPr="002A285F"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 itens da planilha orçamentária poderão ser glosados, ou seja, vetados, total ou parcialmente, pela Comissão Julgadora, se, após análise, não forem considerados com preços compatíveis aos praticados no mercado ou forem considerados incoerentes e em desconformidade com o projeto apresentado.</w:t>
      </w:r>
    </w:p>
    <w:p w:rsidR="00D276AD" w:rsidRPr="00D276AD" w:rsidRDefault="00D276AD"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Caso o agente cultural discorde dos valores glosados (vetados) poderá apresentar recurso da etapa de análise de mérito cultural.</w:t>
      </w:r>
    </w:p>
    <w:p w:rsidR="0002268A"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resultado do processo de </w:t>
      </w:r>
      <w:r w:rsidR="00B32873" w:rsidRPr="002A285F">
        <w:rPr>
          <w:rFonts w:ascii="Arial" w:hAnsi="Arial" w:cs="Arial"/>
          <w:sz w:val="24"/>
          <w:szCs w:val="24"/>
          <w:lang w:val="pt-BR"/>
        </w:rPr>
        <w:t>análise de mérito cultural</w:t>
      </w:r>
      <w:r w:rsidRPr="002A285F">
        <w:rPr>
          <w:rFonts w:ascii="Arial" w:hAnsi="Arial" w:cs="Arial"/>
          <w:sz w:val="24"/>
          <w:szCs w:val="24"/>
          <w:lang w:val="pt-BR"/>
        </w:rPr>
        <w:t xml:space="preserve"> será publicado na Imprensa Oficial de </w:t>
      </w:r>
      <w:r w:rsidR="00864F0A">
        <w:rPr>
          <w:rFonts w:ascii="Arial" w:hAnsi="Arial" w:cs="Arial"/>
          <w:sz w:val="24"/>
          <w:szCs w:val="24"/>
          <w:lang w:val="pt-BR"/>
        </w:rPr>
        <w:t>Conquista</w:t>
      </w:r>
      <w:r w:rsidRPr="002A285F">
        <w:rPr>
          <w:rFonts w:ascii="Arial" w:hAnsi="Arial" w:cs="Arial"/>
          <w:sz w:val="24"/>
          <w:szCs w:val="24"/>
          <w:lang w:val="pt-BR"/>
        </w:rPr>
        <w:t xml:space="preserve"> e no</w:t>
      </w:r>
      <w:r w:rsidR="008A1165">
        <w:rPr>
          <w:rFonts w:ascii="Arial" w:hAnsi="Arial" w:cs="Arial"/>
          <w:sz w:val="24"/>
          <w:szCs w:val="24"/>
          <w:lang w:val="pt-BR"/>
        </w:rPr>
        <w:t xml:space="preserve"> </w:t>
      </w:r>
      <w:r w:rsidRPr="002A285F">
        <w:rPr>
          <w:rFonts w:ascii="Arial" w:hAnsi="Arial" w:cs="Arial"/>
          <w:sz w:val="24"/>
          <w:szCs w:val="24"/>
          <w:lang w:val="pt-BR"/>
        </w:rPr>
        <w:t>site</w:t>
      </w:r>
      <w:r w:rsidR="008A1165">
        <w:rPr>
          <w:rFonts w:ascii="Arial" w:hAnsi="Arial" w:cs="Arial"/>
          <w:sz w:val="24"/>
          <w:szCs w:val="24"/>
          <w:lang w:val="pt-BR"/>
        </w:rPr>
        <w:t xml:space="preserve"> </w:t>
      </w:r>
      <w:r w:rsidRPr="002A285F">
        <w:rPr>
          <w:rFonts w:ascii="Arial" w:hAnsi="Arial" w:cs="Arial"/>
          <w:sz w:val="24"/>
          <w:szCs w:val="24"/>
          <w:lang w:val="pt-BR"/>
        </w:rPr>
        <w:t>da</w:t>
      </w:r>
      <w:r w:rsidR="008A1165">
        <w:rPr>
          <w:rFonts w:ascii="Arial" w:hAnsi="Arial" w:cs="Arial"/>
          <w:sz w:val="24"/>
          <w:szCs w:val="24"/>
          <w:lang w:val="pt-BR"/>
        </w:rPr>
        <w:t xml:space="preserve"> </w:t>
      </w:r>
      <w:r w:rsidRPr="002A285F">
        <w:rPr>
          <w:rFonts w:ascii="Arial" w:hAnsi="Arial" w:cs="Arial"/>
          <w:sz w:val="24"/>
          <w:szCs w:val="24"/>
          <w:lang w:val="pt-BR"/>
        </w:rPr>
        <w:t>Prefeitura</w:t>
      </w:r>
      <w:r w:rsidR="008A1165">
        <w:rPr>
          <w:rFonts w:ascii="Arial" w:hAnsi="Arial" w:cs="Arial"/>
          <w:sz w:val="24"/>
          <w:szCs w:val="24"/>
          <w:lang w:val="pt-BR"/>
        </w:rPr>
        <w:t xml:space="preserve"> </w:t>
      </w:r>
      <w:r w:rsidRPr="002A285F">
        <w:rPr>
          <w:rFonts w:ascii="Arial" w:hAnsi="Arial" w:cs="Arial"/>
          <w:sz w:val="24"/>
          <w:szCs w:val="24"/>
          <w:lang w:val="pt-BR"/>
        </w:rPr>
        <w:t>de</w:t>
      </w:r>
      <w:r w:rsidR="008A1165">
        <w:rPr>
          <w:rFonts w:ascii="Arial" w:hAnsi="Arial" w:cs="Arial"/>
          <w:sz w:val="24"/>
          <w:szCs w:val="24"/>
          <w:lang w:val="pt-BR"/>
        </w:rPr>
        <w:t xml:space="preserve"> </w:t>
      </w:r>
      <w:r w:rsidR="00864F0A">
        <w:rPr>
          <w:rFonts w:ascii="Arial" w:hAnsi="Arial" w:cs="Arial"/>
          <w:sz w:val="24"/>
          <w:szCs w:val="24"/>
          <w:lang w:val="pt-BR"/>
        </w:rPr>
        <w:t>Conquista</w:t>
      </w:r>
      <w:r w:rsidRPr="002A285F">
        <w:rPr>
          <w:rFonts w:ascii="Arial" w:hAnsi="Arial" w:cs="Arial"/>
          <w:sz w:val="24"/>
          <w:szCs w:val="24"/>
          <w:lang w:val="pt-BR"/>
        </w:rPr>
        <w:t>,</w:t>
      </w:r>
      <w:r w:rsidR="008A1165">
        <w:rPr>
          <w:rFonts w:ascii="Arial" w:hAnsi="Arial" w:cs="Arial"/>
          <w:sz w:val="24"/>
          <w:szCs w:val="24"/>
          <w:lang w:val="pt-BR"/>
        </w:rPr>
        <w:t xml:space="preserve"> </w:t>
      </w:r>
      <w:r w:rsidRPr="002A285F">
        <w:rPr>
          <w:rFonts w:ascii="Arial" w:hAnsi="Arial" w:cs="Arial"/>
          <w:sz w:val="24"/>
          <w:szCs w:val="24"/>
          <w:lang w:val="pt-BR"/>
        </w:rPr>
        <w:t>na</w:t>
      </w:r>
      <w:r w:rsidR="008A1165">
        <w:rPr>
          <w:rFonts w:ascii="Arial" w:hAnsi="Arial" w:cs="Arial"/>
          <w:sz w:val="24"/>
          <w:szCs w:val="24"/>
          <w:lang w:val="pt-BR"/>
        </w:rPr>
        <w:t xml:space="preserve"> </w:t>
      </w:r>
      <w:r w:rsidRPr="002A285F">
        <w:rPr>
          <w:rFonts w:ascii="Arial" w:hAnsi="Arial" w:cs="Arial"/>
          <w:sz w:val="24"/>
          <w:szCs w:val="24"/>
          <w:lang w:val="pt-BR"/>
        </w:rPr>
        <w:t>página</w:t>
      </w:r>
      <w:r w:rsidR="008A1165">
        <w:rPr>
          <w:rFonts w:ascii="Arial" w:hAnsi="Arial" w:cs="Arial"/>
          <w:sz w:val="24"/>
          <w:szCs w:val="24"/>
          <w:lang w:val="pt-BR"/>
        </w:rPr>
        <w:t xml:space="preserve"> </w:t>
      </w:r>
      <w:r w:rsidRPr="002A285F">
        <w:rPr>
          <w:rFonts w:ascii="Arial" w:hAnsi="Arial" w:cs="Arial"/>
          <w:sz w:val="24"/>
          <w:szCs w:val="24"/>
          <w:lang w:val="pt-BR"/>
        </w:rPr>
        <w:t>oficial</w:t>
      </w:r>
      <w:r w:rsidR="008A1165">
        <w:rPr>
          <w:rFonts w:ascii="Arial" w:hAnsi="Arial" w:cs="Arial"/>
          <w:sz w:val="24"/>
          <w:szCs w:val="24"/>
          <w:lang w:val="pt-BR"/>
        </w:rPr>
        <w:t xml:space="preserve"> </w:t>
      </w:r>
      <w:r w:rsidRPr="002A285F">
        <w:rPr>
          <w:rFonts w:ascii="Arial" w:hAnsi="Arial" w:cs="Arial"/>
          <w:sz w:val="24"/>
          <w:szCs w:val="24"/>
          <w:lang w:val="pt-BR"/>
        </w:rPr>
        <w:t>da</w:t>
      </w:r>
      <w:r w:rsidR="008A1165">
        <w:rPr>
          <w:rFonts w:ascii="Arial" w:hAnsi="Arial" w:cs="Arial"/>
          <w:sz w:val="24"/>
          <w:szCs w:val="24"/>
          <w:lang w:val="pt-BR"/>
        </w:rPr>
        <w:t xml:space="preserve">  </w:t>
      </w:r>
      <w:r w:rsidRPr="002A285F">
        <w:rPr>
          <w:rFonts w:ascii="Arial" w:hAnsi="Arial" w:cs="Arial"/>
          <w:sz w:val="24"/>
          <w:szCs w:val="24"/>
          <w:lang w:val="pt-BR"/>
        </w:rPr>
        <w:t>Lei</w:t>
      </w:r>
      <w:r w:rsidR="008A1165">
        <w:rPr>
          <w:rFonts w:ascii="Arial" w:hAnsi="Arial" w:cs="Arial"/>
          <w:sz w:val="24"/>
          <w:szCs w:val="24"/>
          <w:lang w:val="pt-BR"/>
        </w:rPr>
        <w:t xml:space="preserve"> </w:t>
      </w:r>
      <w:r w:rsidRPr="002A285F">
        <w:rPr>
          <w:rFonts w:ascii="Arial" w:hAnsi="Arial" w:cs="Arial"/>
          <w:sz w:val="24"/>
          <w:szCs w:val="24"/>
          <w:lang w:val="pt-BR"/>
        </w:rPr>
        <w:t>Aldir</w:t>
      </w:r>
      <w:r w:rsidR="008A1165">
        <w:rPr>
          <w:rFonts w:ascii="Arial" w:hAnsi="Arial" w:cs="Arial"/>
          <w:sz w:val="24"/>
          <w:szCs w:val="24"/>
          <w:lang w:val="pt-BR"/>
        </w:rPr>
        <w:t xml:space="preserve"> </w:t>
      </w:r>
      <w:r w:rsidRPr="002A285F">
        <w:rPr>
          <w:rFonts w:ascii="Arial" w:hAnsi="Arial" w:cs="Arial"/>
          <w:sz w:val="24"/>
          <w:szCs w:val="24"/>
          <w:lang w:val="pt-BR"/>
        </w:rPr>
        <w:t>Blanc</w:t>
      </w:r>
      <w:r w:rsidR="00B32873" w:rsidRPr="002A285F">
        <w:rPr>
          <w:rFonts w:ascii="Arial" w:hAnsi="Arial" w:cs="Arial"/>
          <w:sz w:val="24"/>
          <w:szCs w:val="24"/>
          <w:lang w:val="pt-BR"/>
        </w:rPr>
        <w:t>.</w:t>
      </w:r>
    </w:p>
    <w:p w:rsidR="0002268A"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Os</w:t>
      </w:r>
      <w:r w:rsidR="00C306CF">
        <w:rPr>
          <w:rFonts w:ascii="Arial" w:hAnsi="Arial" w:cs="Arial"/>
          <w:sz w:val="24"/>
          <w:szCs w:val="24"/>
          <w:lang w:val="pt-BR"/>
        </w:rPr>
        <w:t xml:space="preserve"> </w:t>
      </w:r>
      <w:r w:rsidRPr="002A285F">
        <w:rPr>
          <w:rFonts w:ascii="Arial" w:hAnsi="Arial" w:cs="Arial"/>
          <w:sz w:val="24"/>
          <w:szCs w:val="24"/>
          <w:lang w:val="pt-BR"/>
        </w:rPr>
        <w:t>projetos</w:t>
      </w:r>
      <w:r w:rsidR="00C306CF">
        <w:rPr>
          <w:rFonts w:ascii="Arial" w:hAnsi="Arial" w:cs="Arial"/>
          <w:sz w:val="24"/>
          <w:szCs w:val="24"/>
          <w:lang w:val="pt-BR"/>
        </w:rPr>
        <w:t xml:space="preserve"> </w:t>
      </w:r>
      <w:r w:rsidR="005A6130" w:rsidRPr="002A285F">
        <w:rPr>
          <w:rFonts w:ascii="Arial" w:hAnsi="Arial" w:cs="Arial"/>
          <w:sz w:val="24"/>
          <w:szCs w:val="24"/>
          <w:lang w:val="pt-BR"/>
        </w:rPr>
        <w:t>selecionados</w:t>
      </w:r>
      <w:r w:rsidR="00C306CF">
        <w:rPr>
          <w:rFonts w:ascii="Arial" w:hAnsi="Arial" w:cs="Arial"/>
          <w:sz w:val="24"/>
          <w:szCs w:val="24"/>
          <w:lang w:val="pt-BR"/>
        </w:rPr>
        <w:t xml:space="preserve"> </w:t>
      </w:r>
      <w:r w:rsidRPr="002A285F">
        <w:rPr>
          <w:rFonts w:ascii="Arial" w:hAnsi="Arial" w:cs="Arial"/>
          <w:sz w:val="24"/>
          <w:szCs w:val="24"/>
          <w:lang w:val="pt-BR"/>
        </w:rPr>
        <w:t>que</w:t>
      </w:r>
      <w:r w:rsidR="00C306CF">
        <w:rPr>
          <w:rFonts w:ascii="Arial" w:hAnsi="Arial" w:cs="Arial"/>
          <w:sz w:val="24"/>
          <w:szCs w:val="24"/>
          <w:lang w:val="pt-BR"/>
        </w:rPr>
        <w:t xml:space="preserve"> </w:t>
      </w:r>
      <w:r w:rsidRPr="002A285F">
        <w:rPr>
          <w:rFonts w:ascii="Arial" w:hAnsi="Arial" w:cs="Arial"/>
          <w:sz w:val="24"/>
          <w:szCs w:val="24"/>
          <w:lang w:val="pt-BR"/>
        </w:rPr>
        <w:t>excedam</w:t>
      </w:r>
      <w:r w:rsidR="00C306CF">
        <w:rPr>
          <w:rFonts w:ascii="Arial" w:hAnsi="Arial" w:cs="Arial"/>
          <w:sz w:val="24"/>
          <w:szCs w:val="24"/>
          <w:lang w:val="pt-BR"/>
        </w:rPr>
        <w:t xml:space="preserve"> </w:t>
      </w:r>
      <w:r w:rsidRPr="002A285F">
        <w:rPr>
          <w:rFonts w:ascii="Arial" w:hAnsi="Arial" w:cs="Arial"/>
          <w:sz w:val="24"/>
          <w:szCs w:val="24"/>
          <w:lang w:val="pt-BR"/>
        </w:rPr>
        <w:t>o</w:t>
      </w:r>
      <w:r w:rsidR="00C306CF">
        <w:rPr>
          <w:rFonts w:ascii="Arial" w:hAnsi="Arial" w:cs="Arial"/>
          <w:sz w:val="24"/>
          <w:szCs w:val="24"/>
          <w:lang w:val="pt-BR"/>
        </w:rPr>
        <w:t xml:space="preserve"> </w:t>
      </w:r>
      <w:r w:rsidRPr="002A285F">
        <w:rPr>
          <w:rFonts w:ascii="Arial" w:hAnsi="Arial" w:cs="Arial"/>
          <w:sz w:val="24"/>
          <w:szCs w:val="24"/>
          <w:lang w:val="pt-BR"/>
        </w:rPr>
        <w:t>número</w:t>
      </w:r>
      <w:r w:rsidR="00C306CF">
        <w:rPr>
          <w:rFonts w:ascii="Arial" w:hAnsi="Arial" w:cs="Arial"/>
          <w:sz w:val="24"/>
          <w:szCs w:val="24"/>
          <w:lang w:val="pt-BR"/>
        </w:rPr>
        <w:t xml:space="preserve"> </w:t>
      </w:r>
      <w:r w:rsidRPr="002A285F">
        <w:rPr>
          <w:rFonts w:ascii="Arial" w:hAnsi="Arial" w:cs="Arial"/>
          <w:sz w:val="24"/>
          <w:szCs w:val="24"/>
          <w:lang w:val="pt-BR"/>
        </w:rPr>
        <w:t>de</w:t>
      </w:r>
      <w:r w:rsidR="00C306CF">
        <w:rPr>
          <w:rFonts w:ascii="Arial" w:hAnsi="Arial" w:cs="Arial"/>
          <w:sz w:val="24"/>
          <w:szCs w:val="24"/>
          <w:lang w:val="pt-BR"/>
        </w:rPr>
        <w:t xml:space="preserve"> </w:t>
      </w:r>
      <w:r w:rsidRPr="002A285F">
        <w:rPr>
          <w:rFonts w:ascii="Arial" w:hAnsi="Arial" w:cs="Arial"/>
          <w:sz w:val="24"/>
          <w:szCs w:val="24"/>
          <w:lang w:val="pt-BR"/>
        </w:rPr>
        <w:t>vagas</w:t>
      </w:r>
      <w:r w:rsidR="00C306CF">
        <w:rPr>
          <w:rFonts w:ascii="Arial" w:hAnsi="Arial" w:cs="Arial"/>
          <w:sz w:val="24"/>
          <w:szCs w:val="24"/>
          <w:lang w:val="pt-BR"/>
        </w:rPr>
        <w:t xml:space="preserve"> </w:t>
      </w:r>
      <w:r w:rsidRPr="002A285F">
        <w:rPr>
          <w:rFonts w:ascii="Arial" w:hAnsi="Arial" w:cs="Arial"/>
          <w:sz w:val="24"/>
          <w:szCs w:val="24"/>
          <w:lang w:val="pt-BR"/>
        </w:rPr>
        <w:t>previstas</w:t>
      </w:r>
      <w:r w:rsidR="00C306CF">
        <w:rPr>
          <w:rFonts w:ascii="Arial" w:hAnsi="Arial" w:cs="Arial"/>
          <w:sz w:val="24"/>
          <w:szCs w:val="24"/>
          <w:lang w:val="pt-BR"/>
        </w:rPr>
        <w:t xml:space="preserve"> </w:t>
      </w:r>
      <w:r w:rsidRPr="002A285F">
        <w:rPr>
          <w:rFonts w:ascii="Arial" w:hAnsi="Arial" w:cs="Arial"/>
          <w:sz w:val="24"/>
          <w:szCs w:val="24"/>
          <w:lang w:val="pt-BR"/>
        </w:rPr>
        <w:t>serão</w:t>
      </w:r>
      <w:r w:rsidR="00C306CF">
        <w:rPr>
          <w:rFonts w:ascii="Arial" w:hAnsi="Arial" w:cs="Arial"/>
          <w:sz w:val="24"/>
          <w:szCs w:val="24"/>
          <w:lang w:val="pt-BR"/>
        </w:rPr>
        <w:t xml:space="preserve"> </w:t>
      </w:r>
      <w:r w:rsidRPr="002A285F">
        <w:rPr>
          <w:rFonts w:ascii="Arial" w:hAnsi="Arial" w:cs="Arial"/>
          <w:sz w:val="24"/>
          <w:szCs w:val="24"/>
          <w:lang w:val="pt-BR"/>
        </w:rPr>
        <w:t>considerados</w:t>
      </w:r>
      <w:r w:rsidR="00C306CF">
        <w:rPr>
          <w:rFonts w:ascii="Arial" w:hAnsi="Arial" w:cs="Arial"/>
          <w:sz w:val="24"/>
          <w:szCs w:val="24"/>
          <w:lang w:val="pt-BR"/>
        </w:rPr>
        <w:t xml:space="preserve"> </w:t>
      </w:r>
      <w:r w:rsidRPr="002A285F">
        <w:rPr>
          <w:rFonts w:ascii="Arial" w:hAnsi="Arial" w:cs="Arial"/>
          <w:sz w:val="24"/>
          <w:szCs w:val="24"/>
          <w:lang w:val="pt-BR"/>
        </w:rPr>
        <w:t>suplentes</w:t>
      </w:r>
      <w:r w:rsidR="00C306CF">
        <w:rPr>
          <w:rFonts w:ascii="Arial" w:hAnsi="Arial" w:cs="Arial"/>
          <w:sz w:val="24"/>
          <w:szCs w:val="24"/>
          <w:lang w:val="pt-BR"/>
        </w:rPr>
        <w:t xml:space="preserve"> </w:t>
      </w:r>
      <w:r w:rsidRPr="002A285F">
        <w:rPr>
          <w:rFonts w:ascii="Arial" w:hAnsi="Arial" w:cs="Arial"/>
          <w:sz w:val="24"/>
          <w:szCs w:val="24"/>
          <w:lang w:val="pt-BR"/>
        </w:rPr>
        <w:t>e</w:t>
      </w:r>
      <w:r w:rsidR="00C306CF">
        <w:rPr>
          <w:rFonts w:ascii="Arial" w:hAnsi="Arial" w:cs="Arial"/>
          <w:sz w:val="24"/>
          <w:szCs w:val="24"/>
          <w:lang w:val="pt-BR"/>
        </w:rPr>
        <w:t xml:space="preserve"> </w:t>
      </w:r>
      <w:r w:rsidRPr="002A285F">
        <w:rPr>
          <w:rFonts w:ascii="Arial" w:hAnsi="Arial" w:cs="Arial"/>
          <w:sz w:val="24"/>
          <w:szCs w:val="24"/>
          <w:lang w:val="pt-BR"/>
        </w:rPr>
        <w:t>poderão</w:t>
      </w:r>
      <w:r w:rsidR="00C306CF">
        <w:rPr>
          <w:rFonts w:ascii="Arial" w:hAnsi="Arial" w:cs="Arial"/>
          <w:sz w:val="24"/>
          <w:szCs w:val="24"/>
          <w:lang w:val="pt-BR"/>
        </w:rPr>
        <w:t xml:space="preserve"> </w:t>
      </w:r>
      <w:r w:rsidRPr="002A285F">
        <w:rPr>
          <w:rFonts w:ascii="Arial" w:hAnsi="Arial" w:cs="Arial"/>
          <w:sz w:val="24"/>
          <w:szCs w:val="24"/>
          <w:lang w:val="pt-BR"/>
        </w:rPr>
        <w:t>ser</w:t>
      </w:r>
      <w:r w:rsidR="00C306CF">
        <w:rPr>
          <w:rFonts w:ascii="Arial" w:hAnsi="Arial" w:cs="Arial"/>
          <w:sz w:val="24"/>
          <w:szCs w:val="24"/>
          <w:lang w:val="pt-BR"/>
        </w:rPr>
        <w:t xml:space="preserve"> </w:t>
      </w:r>
      <w:r w:rsidRPr="002A285F">
        <w:rPr>
          <w:rFonts w:ascii="Arial" w:hAnsi="Arial" w:cs="Arial"/>
          <w:sz w:val="24"/>
          <w:szCs w:val="24"/>
          <w:lang w:val="pt-BR"/>
        </w:rPr>
        <w:t>convocados</w:t>
      </w:r>
      <w:r w:rsidR="00C306CF">
        <w:rPr>
          <w:rFonts w:ascii="Arial" w:hAnsi="Arial" w:cs="Arial"/>
          <w:sz w:val="24"/>
          <w:szCs w:val="24"/>
          <w:lang w:val="pt-BR"/>
        </w:rPr>
        <w:t xml:space="preserve"> </w:t>
      </w:r>
      <w:r w:rsidRPr="002A285F">
        <w:rPr>
          <w:rFonts w:ascii="Arial" w:hAnsi="Arial" w:cs="Arial"/>
          <w:sz w:val="24"/>
          <w:szCs w:val="24"/>
          <w:lang w:val="pt-BR"/>
        </w:rPr>
        <w:t>em</w:t>
      </w:r>
      <w:r w:rsidR="00C306CF">
        <w:rPr>
          <w:rFonts w:ascii="Arial" w:hAnsi="Arial" w:cs="Arial"/>
          <w:sz w:val="24"/>
          <w:szCs w:val="24"/>
          <w:lang w:val="pt-BR"/>
        </w:rPr>
        <w:t xml:space="preserve"> </w:t>
      </w:r>
      <w:r w:rsidRPr="002A285F">
        <w:rPr>
          <w:rFonts w:ascii="Arial" w:hAnsi="Arial" w:cs="Arial"/>
          <w:sz w:val="24"/>
          <w:szCs w:val="24"/>
          <w:lang w:val="pt-BR"/>
        </w:rPr>
        <w:t>caso</w:t>
      </w:r>
      <w:r w:rsidR="00C306CF">
        <w:rPr>
          <w:rFonts w:ascii="Arial" w:hAnsi="Arial" w:cs="Arial"/>
          <w:sz w:val="24"/>
          <w:szCs w:val="24"/>
          <w:lang w:val="pt-BR"/>
        </w:rPr>
        <w:t xml:space="preserve"> </w:t>
      </w:r>
      <w:r w:rsidRPr="002A285F">
        <w:rPr>
          <w:rFonts w:ascii="Arial" w:hAnsi="Arial" w:cs="Arial"/>
          <w:sz w:val="24"/>
          <w:szCs w:val="24"/>
          <w:lang w:val="pt-BR"/>
        </w:rPr>
        <w:t>de</w:t>
      </w:r>
      <w:r w:rsidR="00C306CF">
        <w:rPr>
          <w:rFonts w:ascii="Arial" w:hAnsi="Arial" w:cs="Arial"/>
          <w:sz w:val="24"/>
          <w:szCs w:val="24"/>
          <w:lang w:val="pt-BR"/>
        </w:rPr>
        <w:t xml:space="preserve"> </w:t>
      </w:r>
      <w:r w:rsidRPr="002A285F">
        <w:rPr>
          <w:rFonts w:ascii="Arial" w:hAnsi="Arial" w:cs="Arial"/>
          <w:sz w:val="24"/>
          <w:szCs w:val="24"/>
          <w:lang w:val="pt-BR"/>
        </w:rPr>
        <w:t>inabilitação</w:t>
      </w:r>
      <w:r w:rsidR="00C306CF">
        <w:rPr>
          <w:rFonts w:ascii="Arial" w:hAnsi="Arial" w:cs="Arial"/>
          <w:sz w:val="24"/>
          <w:szCs w:val="24"/>
          <w:lang w:val="pt-BR"/>
        </w:rPr>
        <w:t xml:space="preserve"> </w:t>
      </w:r>
      <w:r w:rsidRPr="002A285F">
        <w:rPr>
          <w:rFonts w:ascii="Arial" w:hAnsi="Arial" w:cs="Arial"/>
          <w:sz w:val="24"/>
          <w:szCs w:val="24"/>
          <w:lang w:val="pt-BR"/>
        </w:rPr>
        <w:t>dos</w:t>
      </w:r>
      <w:r w:rsidR="00C306CF">
        <w:rPr>
          <w:rFonts w:ascii="Arial" w:hAnsi="Arial" w:cs="Arial"/>
          <w:sz w:val="24"/>
          <w:szCs w:val="24"/>
          <w:lang w:val="pt-BR"/>
        </w:rPr>
        <w:t xml:space="preserve"> </w:t>
      </w:r>
      <w:r w:rsidRPr="002A285F">
        <w:rPr>
          <w:rFonts w:ascii="Arial" w:hAnsi="Arial" w:cs="Arial"/>
          <w:sz w:val="24"/>
          <w:szCs w:val="24"/>
          <w:lang w:val="pt-BR"/>
        </w:rPr>
        <w:t>projetos</w:t>
      </w:r>
      <w:r w:rsidR="00C306CF">
        <w:rPr>
          <w:rFonts w:ascii="Arial" w:hAnsi="Arial" w:cs="Arial"/>
          <w:sz w:val="24"/>
          <w:szCs w:val="24"/>
          <w:lang w:val="pt-BR"/>
        </w:rPr>
        <w:t xml:space="preserve"> </w:t>
      </w:r>
      <w:r w:rsidR="005A6130" w:rsidRPr="002A285F">
        <w:rPr>
          <w:rFonts w:ascii="Arial" w:hAnsi="Arial" w:cs="Arial"/>
          <w:sz w:val="24"/>
          <w:szCs w:val="24"/>
          <w:lang w:val="pt-BR"/>
        </w:rPr>
        <w:t>selecionados</w:t>
      </w:r>
      <w:r w:rsidRPr="002A285F">
        <w:rPr>
          <w:rFonts w:ascii="Arial" w:hAnsi="Arial" w:cs="Arial"/>
          <w:sz w:val="24"/>
          <w:szCs w:val="24"/>
          <w:lang w:val="pt-BR"/>
        </w:rPr>
        <w:t>.</w:t>
      </w:r>
    </w:p>
    <w:p w:rsidR="0002268A"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Após a divulgação do resultado preliminar, os proponentes poderão apresentar recurso, devidamente</w:t>
      </w:r>
      <w:r w:rsidR="00D63FBD">
        <w:rPr>
          <w:rFonts w:ascii="Arial" w:hAnsi="Arial" w:cs="Arial"/>
          <w:sz w:val="24"/>
          <w:szCs w:val="24"/>
          <w:lang w:val="pt-BR"/>
        </w:rPr>
        <w:t xml:space="preserve"> </w:t>
      </w:r>
      <w:r w:rsidRPr="002A285F">
        <w:rPr>
          <w:rFonts w:ascii="Arial" w:hAnsi="Arial" w:cs="Arial"/>
          <w:sz w:val="24"/>
          <w:szCs w:val="24"/>
          <w:lang w:val="pt-BR"/>
        </w:rPr>
        <w:t>justificado nos termos do presente Edital,</w:t>
      </w:r>
      <w:r w:rsidR="00042D0C" w:rsidRPr="002A285F">
        <w:rPr>
          <w:rFonts w:ascii="Arial" w:hAnsi="Arial" w:cs="Arial"/>
          <w:sz w:val="24"/>
          <w:szCs w:val="24"/>
          <w:lang w:val="pt-BR"/>
        </w:rPr>
        <w:t>no prazo</w:t>
      </w:r>
      <w:r w:rsidR="00042D0C">
        <w:rPr>
          <w:rFonts w:ascii="Arial" w:hAnsi="Arial" w:cs="Arial"/>
          <w:sz w:val="24"/>
          <w:szCs w:val="24"/>
          <w:lang w:val="pt-BR"/>
        </w:rPr>
        <w:t xml:space="preserve"> do</w:t>
      </w:r>
      <w:r w:rsidR="00D63FBD">
        <w:rPr>
          <w:rFonts w:ascii="Arial" w:hAnsi="Arial" w:cs="Arial"/>
          <w:sz w:val="24"/>
          <w:szCs w:val="24"/>
          <w:lang w:val="pt-BR"/>
        </w:rPr>
        <w:t xml:space="preserve"> </w:t>
      </w:r>
      <w:r w:rsidR="00042D0C">
        <w:rPr>
          <w:rFonts w:ascii="Arial" w:hAnsi="Arial" w:cs="Arial"/>
          <w:sz w:val="24"/>
          <w:szCs w:val="24"/>
          <w:lang w:val="pt-BR"/>
        </w:rPr>
        <w:t>item 24.1</w:t>
      </w:r>
      <w:r w:rsidRPr="002A285F">
        <w:rPr>
          <w:rFonts w:ascii="Arial" w:hAnsi="Arial" w:cs="Arial"/>
          <w:sz w:val="24"/>
          <w:szCs w:val="24"/>
          <w:lang w:val="pt-BR"/>
        </w:rPr>
        <w:t>,</w:t>
      </w:r>
      <w:r w:rsidR="009E32BA">
        <w:rPr>
          <w:rFonts w:ascii="Arial" w:hAnsi="Arial" w:cs="Arial"/>
          <w:sz w:val="24"/>
          <w:szCs w:val="24"/>
          <w:lang w:val="pt-BR"/>
        </w:rPr>
        <w:t xml:space="preserve"> encaminhado por </w:t>
      </w:r>
      <w:r w:rsidR="009E32BA" w:rsidRPr="009E32BA">
        <w:rPr>
          <w:rFonts w:ascii="Arial" w:hAnsi="Arial" w:cs="Arial"/>
          <w:b/>
          <w:bCs/>
          <w:sz w:val="24"/>
          <w:szCs w:val="24"/>
          <w:lang w:val="pt-BR"/>
        </w:rPr>
        <w:t>e-mail</w:t>
      </w:r>
      <w:r w:rsidR="009E32BA">
        <w:rPr>
          <w:rFonts w:ascii="Arial" w:hAnsi="Arial" w:cs="Arial"/>
          <w:sz w:val="24"/>
          <w:szCs w:val="24"/>
          <w:lang w:val="pt-BR"/>
        </w:rPr>
        <w:t xml:space="preserve"> (</w:t>
      </w:r>
      <w:hyperlink r:id="rId16" w:history="1">
        <w:r w:rsidR="009E32BA" w:rsidRPr="00C17684">
          <w:rPr>
            <w:rStyle w:val="Hyperlink"/>
            <w:rFonts w:ascii="Arial" w:hAnsi="Arial" w:cs="Arial"/>
            <w:sz w:val="24"/>
            <w:szCs w:val="24"/>
          </w:rPr>
          <w:t>comissaopnab2024@gmail.com</w:t>
        </w:r>
      </w:hyperlink>
      <w:r w:rsidR="009E32BA">
        <w:rPr>
          <w:rFonts w:ascii="Arial" w:hAnsi="Arial" w:cs="Arial"/>
          <w:sz w:val="24"/>
          <w:szCs w:val="24"/>
        </w:rPr>
        <w:t>) no</w:t>
      </w:r>
      <w:r w:rsidR="009E32BA" w:rsidRPr="005F2125">
        <w:rPr>
          <w:rFonts w:ascii="Arial" w:hAnsi="Arial" w:cs="Arial"/>
          <w:sz w:val="24"/>
          <w:szCs w:val="24"/>
          <w:lang w:val="pt-BR"/>
        </w:rPr>
        <w:t xml:space="preserve"> assunto identificado RECURSO </w:t>
      </w:r>
      <w:r w:rsidR="009E32BA">
        <w:rPr>
          <w:rFonts w:ascii="Arial" w:hAnsi="Arial" w:cs="Arial"/>
          <w:sz w:val="24"/>
          <w:szCs w:val="24"/>
          <w:lang w:val="pt-BR"/>
        </w:rPr>
        <w:t xml:space="preserve">DESCLASSIFICADO,no corpo do </w:t>
      </w:r>
      <w:r w:rsidR="009E32BA" w:rsidRPr="009E32BA">
        <w:rPr>
          <w:rFonts w:ascii="Arial" w:hAnsi="Arial" w:cs="Arial"/>
          <w:sz w:val="24"/>
          <w:szCs w:val="24"/>
          <w:lang w:val="pt-BR"/>
        </w:rPr>
        <w:t>e-mail</w:t>
      </w:r>
      <w:r w:rsidR="009E32BA">
        <w:rPr>
          <w:rFonts w:ascii="Arial" w:hAnsi="Arial" w:cs="Arial"/>
          <w:sz w:val="24"/>
          <w:szCs w:val="24"/>
          <w:lang w:val="pt-BR"/>
        </w:rPr>
        <w:t xml:space="preserve"> deverá conter a</w:t>
      </w:r>
      <w:r w:rsidR="00D63FBD">
        <w:rPr>
          <w:rFonts w:ascii="Arial" w:hAnsi="Arial" w:cs="Arial"/>
          <w:sz w:val="24"/>
          <w:szCs w:val="24"/>
          <w:lang w:val="pt-BR"/>
        </w:rPr>
        <w:t xml:space="preserve"> </w:t>
      </w:r>
      <w:r w:rsidR="009E32BA" w:rsidRPr="002A285F">
        <w:rPr>
          <w:rFonts w:ascii="Arial" w:hAnsi="Arial" w:cs="Arial"/>
          <w:sz w:val="24"/>
          <w:szCs w:val="24"/>
          <w:lang w:val="pt-BR"/>
        </w:rPr>
        <w:t>identificação do proponente, nome do projeto</w:t>
      </w:r>
      <w:r w:rsidR="009E32BA">
        <w:rPr>
          <w:rFonts w:ascii="Arial" w:hAnsi="Arial" w:cs="Arial"/>
          <w:sz w:val="24"/>
          <w:szCs w:val="24"/>
          <w:lang w:val="pt-BR"/>
        </w:rPr>
        <w:t>, a categoria de inscrição e os documentos obrigatórios enviados por anexo, preferencialmente em PDF</w:t>
      </w:r>
      <w:r w:rsidR="006E618A">
        <w:rPr>
          <w:rFonts w:ascii="Arial" w:hAnsi="Arial" w:cs="Arial"/>
          <w:sz w:val="24"/>
          <w:szCs w:val="24"/>
          <w:lang w:val="pt-BR"/>
        </w:rPr>
        <w:t>.</w:t>
      </w:r>
    </w:p>
    <w:p w:rsidR="005A526D" w:rsidRPr="002A285F" w:rsidRDefault="005A526D" w:rsidP="00B1526E">
      <w:pPr>
        <w:spacing w:before="120"/>
        <w:jc w:val="both"/>
        <w:rPr>
          <w:rFonts w:ascii="Arial" w:hAnsi="Arial" w:cs="Arial"/>
          <w:sz w:val="24"/>
          <w:szCs w:val="24"/>
          <w:lang w:val="pt-BR"/>
        </w:rPr>
      </w:pPr>
    </w:p>
    <w:p w:rsidR="005A6130" w:rsidRPr="002A285F" w:rsidRDefault="005A6130"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REMANEJAMENTO DE VAGAS</w:t>
      </w:r>
    </w:p>
    <w:p w:rsidR="005A6130"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Caso alguma categoria não tenha todas as vagas preenchidas, os recursos que seriam inicialmente desta categoria poderão ser remanejados para outra, conforme as seguintes regras:</w:t>
      </w:r>
    </w:p>
    <w:p w:rsidR="005A6130" w:rsidRPr="002A285F" w:rsidRDefault="005A6130" w:rsidP="00F8533B">
      <w:pPr>
        <w:pStyle w:val="PargrafodaLista"/>
        <w:numPr>
          <w:ilvl w:val="0"/>
          <w:numId w:val="14"/>
        </w:numPr>
        <w:spacing w:before="120"/>
        <w:ind w:left="1134" w:hanging="283"/>
        <w:rPr>
          <w:rFonts w:ascii="Arial" w:hAnsi="Arial" w:cs="Arial"/>
          <w:sz w:val="24"/>
          <w:szCs w:val="24"/>
          <w:lang w:val="pt-BR"/>
        </w:rPr>
      </w:pPr>
      <w:r w:rsidRPr="002A285F">
        <w:rPr>
          <w:rFonts w:ascii="Arial" w:hAnsi="Arial" w:cs="Arial"/>
          <w:sz w:val="24"/>
          <w:szCs w:val="24"/>
          <w:lang w:val="pt-BR"/>
        </w:rPr>
        <w:t>Os recursos não utilizados em uma categoria serão destinados aos projetos com maior pontuação geral</w:t>
      </w:r>
    </w:p>
    <w:p w:rsidR="005A6130"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Caso não sejam preenchidas todas as vagas deste Edital, os recursos remanescentes poderão ser utilizados em outro edital da PNAB.</w:t>
      </w:r>
    </w:p>
    <w:p w:rsidR="0002268A" w:rsidRPr="002A285F" w:rsidRDefault="0002268A" w:rsidP="00B1526E">
      <w:pPr>
        <w:spacing w:before="120"/>
        <w:jc w:val="both"/>
        <w:rPr>
          <w:rFonts w:ascii="Arial" w:hAnsi="Arial" w:cs="Arial"/>
          <w:sz w:val="24"/>
          <w:szCs w:val="24"/>
          <w:lang w:val="pt-BR"/>
        </w:rPr>
      </w:pPr>
    </w:p>
    <w:p w:rsidR="005A6130" w:rsidRPr="002A285F" w:rsidRDefault="005A6130" w:rsidP="00F8533B">
      <w:pPr>
        <w:pStyle w:val="PargrafodaLista"/>
        <w:numPr>
          <w:ilvl w:val="0"/>
          <w:numId w:val="1"/>
        </w:numPr>
        <w:spacing w:before="120"/>
        <w:ind w:left="284" w:hanging="284"/>
        <w:rPr>
          <w:rFonts w:ascii="Arial" w:hAnsi="Arial" w:cs="Arial"/>
          <w:b/>
          <w:sz w:val="24"/>
          <w:szCs w:val="24"/>
          <w:lang w:val="pt-BR"/>
        </w:rPr>
      </w:pPr>
      <w:r w:rsidRPr="002A285F">
        <w:rPr>
          <w:rFonts w:ascii="Arial" w:hAnsi="Arial" w:cs="Arial"/>
          <w:b/>
          <w:sz w:val="24"/>
          <w:szCs w:val="24"/>
          <w:lang w:val="pt-BR"/>
        </w:rPr>
        <w:t>ETAPA DE HABILITAÇÃO </w:t>
      </w:r>
    </w:p>
    <w:p w:rsidR="0002268A"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agente cultural responsável pelo projeto selecionado deverá encaminhar no prazo </w:t>
      </w:r>
      <w:r w:rsidR="005A526D" w:rsidRPr="002A285F">
        <w:rPr>
          <w:rFonts w:ascii="Arial" w:hAnsi="Arial" w:cs="Arial"/>
          <w:sz w:val="24"/>
          <w:szCs w:val="24"/>
          <w:lang w:val="pt-BR"/>
        </w:rPr>
        <w:t xml:space="preserve">estipulado na tabela de cronograma, </w:t>
      </w:r>
      <w:r w:rsidRPr="002A285F">
        <w:rPr>
          <w:rFonts w:ascii="Arial" w:hAnsi="Arial" w:cs="Arial"/>
          <w:sz w:val="24"/>
          <w:szCs w:val="24"/>
          <w:lang w:val="pt-BR"/>
        </w:rPr>
        <w:t xml:space="preserve">após a publicação do resultado </w:t>
      </w:r>
      <w:r w:rsidR="005A526D" w:rsidRPr="002A285F">
        <w:rPr>
          <w:rFonts w:ascii="Arial" w:hAnsi="Arial" w:cs="Arial"/>
          <w:sz w:val="24"/>
          <w:szCs w:val="24"/>
          <w:lang w:val="pt-BR"/>
        </w:rPr>
        <w:t>análise de mérito cultural</w:t>
      </w:r>
      <w:r w:rsidRPr="002A285F">
        <w:rPr>
          <w:rFonts w:ascii="Arial" w:hAnsi="Arial" w:cs="Arial"/>
          <w:sz w:val="24"/>
          <w:szCs w:val="24"/>
          <w:lang w:val="pt-BR"/>
        </w:rPr>
        <w:t xml:space="preserve">, </w:t>
      </w:r>
      <w:r w:rsidR="00DB7238" w:rsidRPr="002A285F">
        <w:rPr>
          <w:rFonts w:ascii="Arial" w:hAnsi="Arial" w:cs="Arial"/>
          <w:sz w:val="24"/>
          <w:szCs w:val="24"/>
          <w:lang w:val="pt-BR"/>
        </w:rPr>
        <w:t>no prazo</w:t>
      </w:r>
      <w:r w:rsidR="00DB7238">
        <w:rPr>
          <w:rFonts w:ascii="Arial" w:hAnsi="Arial" w:cs="Arial"/>
          <w:sz w:val="24"/>
          <w:szCs w:val="24"/>
          <w:lang w:val="pt-BR"/>
        </w:rPr>
        <w:t xml:space="preserve"> do</w:t>
      </w:r>
      <w:r w:rsidR="005C368B">
        <w:rPr>
          <w:rFonts w:ascii="Arial" w:hAnsi="Arial" w:cs="Arial"/>
          <w:sz w:val="24"/>
          <w:szCs w:val="24"/>
          <w:lang w:val="pt-BR"/>
        </w:rPr>
        <w:t xml:space="preserve"> </w:t>
      </w:r>
      <w:r w:rsidR="00DB7238">
        <w:rPr>
          <w:rFonts w:ascii="Arial" w:hAnsi="Arial" w:cs="Arial"/>
          <w:sz w:val="24"/>
          <w:szCs w:val="24"/>
          <w:lang w:val="pt-BR"/>
        </w:rPr>
        <w:t>item 24.1</w:t>
      </w:r>
      <w:r w:rsidR="00DB7238" w:rsidRPr="002A285F">
        <w:rPr>
          <w:rFonts w:ascii="Arial" w:hAnsi="Arial" w:cs="Arial"/>
          <w:sz w:val="24"/>
          <w:szCs w:val="24"/>
          <w:lang w:val="pt-BR"/>
        </w:rPr>
        <w:t>,</w:t>
      </w:r>
      <w:r w:rsidR="00DB7238">
        <w:rPr>
          <w:rFonts w:ascii="Arial" w:hAnsi="Arial" w:cs="Arial"/>
          <w:sz w:val="24"/>
          <w:szCs w:val="24"/>
          <w:lang w:val="pt-BR"/>
        </w:rPr>
        <w:t xml:space="preserve"> encaminhado por </w:t>
      </w:r>
      <w:r w:rsidR="00DB7238" w:rsidRPr="009E32BA">
        <w:rPr>
          <w:rFonts w:ascii="Arial" w:hAnsi="Arial" w:cs="Arial"/>
          <w:b/>
          <w:bCs/>
          <w:sz w:val="24"/>
          <w:szCs w:val="24"/>
          <w:lang w:val="pt-BR"/>
        </w:rPr>
        <w:t>e-mail</w:t>
      </w:r>
      <w:r w:rsidR="00DB7238">
        <w:rPr>
          <w:rFonts w:ascii="Arial" w:hAnsi="Arial" w:cs="Arial"/>
          <w:sz w:val="24"/>
          <w:szCs w:val="24"/>
          <w:lang w:val="pt-BR"/>
        </w:rPr>
        <w:t xml:space="preserve"> (</w:t>
      </w:r>
      <w:hyperlink r:id="rId17" w:history="1">
        <w:r w:rsidR="00DB7238" w:rsidRPr="00C17684">
          <w:rPr>
            <w:rStyle w:val="Hyperlink"/>
            <w:rFonts w:ascii="Arial" w:hAnsi="Arial" w:cs="Arial"/>
            <w:sz w:val="24"/>
            <w:szCs w:val="24"/>
          </w:rPr>
          <w:t>comissaopnab2024@gmail.com</w:t>
        </w:r>
      </w:hyperlink>
      <w:r w:rsidR="00DB7238">
        <w:rPr>
          <w:rFonts w:ascii="Arial" w:hAnsi="Arial" w:cs="Arial"/>
          <w:sz w:val="24"/>
          <w:szCs w:val="24"/>
        </w:rPr>
        <w:t>) no</w:t>
      </w:r>
      <w:r w:rsidR="00DB7238" w:rsidRPr="005F2125">
        <w:rPr>
          <w:rFonts w:ascii="Arial" w:hAnsi="Arial" w:cs="Arial"/>
          <w:sz w:val="24"/>
          <w:szCs w:val="24"/>
          <w:lang w:val="pt-BR"/>
        </w:rPr>
        <w:t xml:space="preserve"> assunto identificado </w:t>
      </w:r>
      <w:r w:rsidR="00DB7238">
        <w:rPr>
          <w:rFonts w:ascii="Arial" w:hAnsi="Arial" w:cs="Arial"/>
          <w:sz w:val="24"/>
          <w:szCs w:val="24"/>
          <w:lang w:val="pt-BR"/>
        </w:rPr>
        <w:t xml:space="preserve">HABILITAÇÃO,no corpo </w:t>
      </w:r>
      <w:r w:rsidR="00DB7238">
        <w:rPr>
          <w:rFonts w:ascii="Arial" w:hAnsi="Arial" w:cs="Arial"/>
          <w:sz w:val="24"/>
          <w:szCs w:val="24"/>
          <w:lang w:val="pt-BR"/>
        </w:rPr>
        <w:lastRenderedPageBreak/>
        <w:t xml:space="preserve">do </w:t>
      </w:r>
      <w:r w:rsidR="00DB7238" w:rsidRPr="009E32BA">
        <w:rPr>
          <w:rFonts w:ascii="Arial" w:hAnsi="Arial" w:cs="Arial"/>
          <w:sz w:val="24"/>
          <w:szCs w:val="24"/>
          <w:lang w:val="pt-BR"/>
        </w:rPr>
        <w:t>e-mail</w:t>
      </w:r>
      <w:r w:rsidR="00DB7238">
        <w:rPr>
          <w:rFonts w:ascii="Arial" w:hAnsi="Arial" w:cs="Arial"/>
          <w:sz w:val="24"/>
          <w:szCs w:val="24"/>
          <w:lang w:val="pt-BR"/>
        </w:rPr>
        <w:t xml:space="preserve"> deverá conter a</w:t>
      </w:r>
      <w:r w:rsidR="005C368B">
        <w:rPr>
          <w:rFonts w:ascii="Arial" w:hAnsi="Arial" w:cs="Arial"/>
          <w:sz w:val="24"/>
          <w:szCs w:val="24"/>
          <w:lang w:val="pt-BR"/>
        </w:rPr>
        <w:t xml:space="preserve"> </w:t>
      </w:r>
      <w:r w:rsidR="00DB7238" w:rsidRPr="002A285F">
        <w:rPr>
          <w:rFonts w:ascii="Arial" w:hAnsi="Arial" w:cs="Arial"/>
          <w:sz w:val="24"/>
          <w:szCs w:val="24"/>
          <w:lang w:val="pt-BR"/>
        </w:rPr>
        <w:t>identificação do proponente, nome do projeto</w:t>
      </w:r>
      <w:r w:rsidR="00DB7238">
        <w:rPr>
          <w:rFonts w:ascii="Arial" w:hAnsi="Arial" w:cs="Arial"/>
          <w:sz w:val="24"/>
          <w:szCs w:val="24"/>
          <w:lang w:val="pt-BR"/>
        </w:rPr>
        <w:t xml:space="preserve">, a categoria de inscrição e os documentos obrigatórios enviados por anexo, preferencialmente em PDF, </w:t>
      </w:r>
      <w:r w:rsidRPr="002A285F">
        <w:rPr>
          <w:rFonts w:ascii="Arial" w:hAnsi="Arial" w:cs="Arial"/>
          <w:sz w:val="24"/>
          <w:szCs w:val="24"/>
          <w:lang w:val="pt-BR"/>
        </w:rPr>
        <w:t>os seguintes documentos:</w:t>
      </w:r>
    </w:p>
    <w:p w:rsidR="005A6130"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Se o agente cultural for </w:t>
      </w:r>
      <w:r w:rsidRPr="002A285F">
        <w:rPr>
          <w:rFonts w:ascii="Arial" w:hAnsi="Arial" w:cs="Arial"/>
          <w:b/>
          <w:sz w:val="24"/>
          <w:szCs w:val="24"/>
          <w:lang w:val="pt-BR"/>
        </w:rPr>
        <w:t>pessoa física</w:t>
      </w:r>
      <w:r w:rsidRPr="002A285F">
        <w:rPr>
          <w:rFonts w:ascii="Arial" w:hAnsi="Arial" w:cs="Arial"/>
          <w:sz w:val="24"/>
          <w:szCs w:val="24"/>
          <w:lang w:val="pt-BR"/>
        </w:rPr>
        <w:t xml:space="preserve">: </w:t>
      </w:r>
    </w:p>
    <w:p w:rsidR="00F71ECA" w:rsidRDefault="0002268A" w:rsidP="00F8533B">
      <w:pPr>
        <w:pStyle w:val="PargrafodaLista"/>
        <w:numPr>
          <w:ilvl w:val="0"/>
          <w:numId w:val="5"/>
        </w:numPr>
        <w:spacing w:before="120"/>
        <w:ind w:left="1134" w:hanging="283"/>
        <w:rPr>
          <w:rFonts w:ascii="Arial" w:hAnsi="Arial" w:cs="Arial"/>
          <w:sz w:val="24"/>
          <w:szCs w:val="24"/>
          <w:lang w:val="pt-BR"/>
        </w:rPr>
      </w:pPr>
      <w:r w:rsidRPr="002A285F">
        <w:rPr>
          <w:rFonts w:ascii="Arial" w:hAnsi="Arial" w:cs="Arial"/>
          <w:sz w:val="24"/>
          <w:szCs w:val="24"/>
          <w:lang w:val="pt-BR"/>
        </w:rPr>
        <w:t>Certidão</w:t>
      </w:r>
      <w:r w:rsidR="005A6130" w:rsidRPr="002A285F">
        <w:rPr>
          <w:rFonts w:ascii="Arial" w:hAnsi="Arial" w:cs="Arial"/>
          <w:sz w:val="24"/>
          <w:szCs w:val="24"/>
          <w:lang w:val="pt-BR"/>
        </w:rPr>
        <w:t xml:space="preserve"> negativa de débitos relativos a créditos tributários federais e </w:t>
      </w:r>
      <w:r w:rsidR="00D75ED3">
        <w:rPr>
          <w:rFonts w:ascii="Arial" w:hAnsi="Arial" w:cs="Arial"/>
          <w:sz w:val="24"/>
          <w:szCs w:val="24"/>
          <w:lang w:val="pt-BR"/>
        </w:rPr>
        <w:t>d</w:t>
      </w:r>
      <w:r w:rsidR="005A6130" w:rsidRPr="002A285F">
        <w:rPr>
          <w:rFonts w:ascii="Arial" w:hAnsi="Arial" w:cs="Arial"/>
          <w:sz w:val="24"/>
          <w:szCs w:val="24"/>
          <w:lang w:val="pt-BR"/>
        </w:rPr>
        <w:t xml:space="preserve">ívida </w:t>
      </w:r>
      <w:r w:rsidR="00D75ED3">
        <w:rPr>
          <w:rFonts w:ascii="Arial" w:hAnsi="Arial" w:cs="Arial"/>
          <w:sz w:val="24"/>
          <w:szCs w:val="24"/>
          <w:lang w:val="pt-BR"/>
        </w:rPr>
        <w:t>a</w:t>
      </w:r>
      <w:r w:rsidR="005A6130" w:rsidRPr="002A285F">
        <w:rPr>
          <w:rFonts w:ascii="Arial" w:hAnsi="Arial" w:cs="Arial"/>
          <w:sz w:val="24"/>
          <w:szCs w:val="24"/>
          <w:lang w:val="pt-BR"/>
        </w:rPr>
        <w:t>tiva da União;</w:t>
      </w:r>
    </w:p>
    <w:p w:rsidR="005A526D" w:rsidRPr="002A285F" w:rsidRDefault="00F71ECA" w:rsidP="00F8533B">
      <w:pPr>
        <w:pStyle w:val="PargrafodaLista"/>
        <w:numPr>
          <w:ilvl w:val="0"/>
          <w:numId w:val="5"/>
        </w:numPr>
        <w:spacing w:before="120"/>
        <w:ind w:left="1134" w:hanging="283"/>
        <w:rPr>
          <w:rFonts w:ascii="Arial" w:hAnsi="Arial" w:cs="Arial"/>
          <w:sz w:val="24"/>
          <w:szCs w:val="24"/>
          <w:lang w:val="pt-BR"/>
        </w:rPr>
      </w:pPr>
      <w:r>
        <w:rPr>
          <w:rFonts w:ascii="Arial" w:hAnsi="Arial" w:cs="Arial"/>
          <w:sz w:val="24"/>
          <w:szCs w:val="24"/>
          <w:lang w:val="pt-BR"/>
        </w:rPr>
        <w:t>C</w:t>
      </w:r>
      <w:r w:rsidR="005A6130" w:rsidRPr="002A285F">
        <w:rPr>
          <w:rFonts w:ascii="Arial" w:hAnsi="Arial" w:cs="Arial"/>
          <w:sz w:val="24"/>
          <w:szCs w:val="24"/>
          <w:lang w:val="pt-BR"/>
        </w:rPr>
        <w:t>ertid</w:t>
      </w:r>
      <w:r w:rsidR="005A526D" w:rsidRPr="002A285F">
        <w:rPr>
          <w:rFonts w:ascii="Arial" w:hAnsi="Arial" w:cs="Arial"/>
          <w:sz w:val="24"/>
          <w:szCs w:val="24"/>
          <w:lang w:val="pt-BR"/>
        </w:rPr>
        <w:t>ão</w:t>
      </w:r>
      <w:r w:rsidR="005A6130" w:rsidRPr="002A285F">
        <w:rPr>
          <w:rFonts w:ascii="Arial" w:hAnsi="Arial" w:cs="Arial"/>
          <w:sz w:val="24"/>
          <w:szCs w:val="24"/>
          <w:lang w:val="pt-BR"/>
        </w:rPr>
        <w:t xml:space="preserve"> negativa de débitos relativas ao</w:t>
      </w:r>
      <w:r w:rsidR="00AE282C">
        <w:rPr>
          <w:rFonts w:ascii="Arial" w:hAnsi="Arial" w:cs="Arial"/>
          <w:sz w:val="24"/>
          <w:szCs w:val="24"/>
          <w:lang w:val="pt-BR"/>
        </w:rPr>
        <w:t>s</w:t>
      </w:r>
      <w:r w:rsidR="005A6130" w:rsidRPr="002A285F">
        <w:rPr>
          <w:rFonts w:ascii="Arial" w:hAnsi="Arial" w:cs="Arial"/>
          <w:sz w:val="24"/>
          <w:szCs w:val="24"/>
          <w:lang w:val="pt-BR"/>
        </w:rPr>
        <w:t xml:space="preserve"> créditos tributários estaduais</w:t>
      </w:r>
      <w:r w:rsidR="005A526D" w:rsidRPr="002A285F">
        <w:rPr>
          <w:rFonts w:ascii="Arial" w:hAnsi="Arial" w:cs="Arial"/>
          <w:sz w:val="24"/>
          <w:szCs w:val="24"/>
          <w:lang w:val="pt-BR"/>
        </w:rPr>
        <w:t>;</w:t>
      </w:r>
    </w:p>
    <w:p w:rsidR="005A6130" w:rsidRPr="002A285F" w:rsidRDefault="0002268A" w:rsidP="00F8533B">
      <w:pPr>
        <w:pStyle w:val="PargrafodaLista"/>
        <w:numPr>
          <w:ilvl w:val="0"/>
          <w:numId w:val="5"/>
        </w:numPr>
        <w:spacing w:before="120"/>
        <w:ind w:left="1134" w:hanging="283"/>
        <w:rPr>
          <w:rFonts w:ascii="Arial" w:hAnsi="Arial" w:cs="Arial"/>
          <w:sz w:val="24"/>
          <w:szCs w:val="24"/>
          <w:lang w:val="pt-BR"/>
        </w:rPr>
      </w:pPr>
      <w:r w:rsidRPr="002A285F">
        <w:rPr>
          <w:rFonts w:ascii="Arial" w:hAnsi="Arial" w:cs="Arial"/>
          <w:sz w:val="24"/>
          <w:szCs w:val="24"/>
          <w:lang w:val="pt-BR"/>
        </w:rPr>
        <w:t xml:space="preserve">Certidão </w:t>
      </w:r>
      <w:r w:rsidR="005A526D" w:rsidRPr="002A285F">
        <w:rPr>
          <w:rFonts w:ascii="Arial" w:hAnsi="Arial" w:cs="Arial"/>
          <w:sz w:val="24"/>
          <w:szCs w:val="24"/>
          <w:lang w:val="pt-BR"/>
        </w:rPr>
        <w:t>negativa de débitos relativos aos créditos tributários</w:t>
      </w:r>
      <w:r w:rsidR="005A6130" w:rsidRPr="002A285F">
        <w:rPr>
          <w:rFonts w:ascii="Arial" w:hAnsi="Arial" w:cs="Arial"/>
          <w:sz w:val="24"/>
          <w:szCs w:val="24"/>
          <w:lang w:val="pt-BR"/>
        </w:rPr>
        <w:t xml:space="preserve"> municipais</w:t>
      </w:r>
    </w:p>
    <w:p w:rsidR="003851F7" w:rsidRPr="002A285F" w:rsidRDefault="003851F7" w:rsidP="00F8533B">
      <w:pPr>
        <w:pStyle w:val="PargrafodaLista"/>
        <w:numPr>
          <w:ilvl w:val="0"/>
          <w:numId w:val="5"/>
        </w:numPr>
        <w:spacing w:before="120"/>
        <w:ind w:left="1134" w:hanging="283"/>
        <w:rPr>
          <w:rFonts w:ascii="Arial" w:hAnsi="Arial" w:cs="Arial"/>
          <w:sz w:val="24"/>
          <w:szCs w:val="24"/>
          <w:lang w:val="pt-BR"/>
        </w:rPr>
      </w:pPr>
      <w:r w:rsidRPr="002A285F">
        <w:rPr>
          <w:rFonts w:ascii="Arial" w:hAnsi="Arial" w:cs="Arial"/>
          <w:sz w:val="24"/>
          <w:szCs w:val="24"/>
          <w:lang w:val="pt-BR"/>
        </w:rPr>
        <w:t>Comprovante de conta bancária em nome do proponente, informando banco, agência e conta corrente</w:t>
      </w:r>
      <w:r w:rsidR="009C36D6">
        <w:rPr>
          <w:rFonts w:ascii="Arial" w:hAnsi="Arial" w:cs="Arial"/>
          <w:sz w:val="24"/>
          <w:szCs w:val="24"/>
          <w:lang w:val="pt-BR"/>
        </w:rPr>
        <w:t>.</w:t>
      </w:r>
    </w:p>
    <w:p w:rsidR="005A6130" w:rsidRPr="002A285F" w:rsidRDefault="005A6130" w:rsidP="00F8533B">
      <w:pPr>
        <w:pStyle w:val="PargrafodaLista"/>
        <w:numPr>
          <w:ilvl w:val="1"/>
          <w:numId w:val="1"/>
        </w:numPr>
        <w:spacing w:before="120"/>
        <w:ind w:left="426" w:hanging="284"/>
        <w:rPr>
          <w:rFonts w:ascii="Arial" w:hAnsi="Arial" w:cs="Arial"/>
          <w:b/>
          <w:sz w:val="24"/>
          <w:szCs w:val="24"/>
          <w:lang w:val="pt-BR"/>
        </w:rPr>
      </w:pPr>
      <w:r w:rsidRPr="002A285F">
        <w:rPr>
          <w:rFonts w:ascii="Arial" w:hAnsi="Arial" w:cs="Arial"/>
          <w:sz w:val="24"/>
          <w:szCs w:val="24"/>
          <w:lang w:val="pt-BR"/>
        </w:rPr>
        <w:t xml:space="preserve">Se o agente cultural for </w:t>
      </w:r>
      <w:bookmarkStart w:id="2" w:name="_Hlk170118426"/>
      <w:r w:rsidRPr="002A285F">
        <w:rPr>
          <w:rFonts w:ascii="Arial" w:hAnsi="Arial" w:cs="Arial"/>
          <w:b/>
          <w:sz w:val="24"/>
          <w:szCs w:val="24"/>
          <w:lang w:val="pt-BR"/>
        </w:rPr>
        <w:t>grupo ou coletivo sem personalidade jurídica (sem CNPJ):</w:t>
      </w:r>
    </w:p>
    <w:bookmarkEnd w:id="2"/>
    <w:p w:rsidR="00F71ECA" w:rsidRDefault="0002268A" w:rsidP="00F8533B">
      <w:pPr>
        <w:pStyle w:val="PargrafodaLista"/>
        <w:numPr>
          <w:ilvl w:val="0"/>
          <w:numId w:val="15"/>
        </w:numPr>
        <w:spacing w:before="120"/>
        <w:ind w:left="1134" w:hanging="283"/>
        <w:rPr>
          <w:rFonts w:ascii="Arial" w:hAnsi="Arial" w:cs="Arial"/>
          <w:sz w:val="24"/>
          <w:szCs w:val="24"/>
          <w:lang w:val="pt-BR"/>
        </w:rPr>
      </w:pPr>
      <w:r w:rsidRPr="002A285F">
        <w:rPr>
          <w:rFonts w:ascii="Arial" w:hAnsi="Arial" w:cs="Arial"/>
          <w:sz w:val="24"/>
          <w:szCs w:val="24"/>
          <w:lang w:val="pt-BR"/>
        </w:rPr>
        <w:t>C</w:t>
      </w:r>
      <w:r w:rsidR="005A6130" w:rsidRPr="002A285F">
        <w:rPr>
          <w:rFonts w:ascii="Arial" w:hAnsi="Arial" w:cs="Arial"/>
          <w:sz w:val="24"/>
          <w:szCs w:val="24"/>
          <w:lang w:val="pt-BR"/>
        </w:rPr>
        <w:t>ertidão negativa de débitos relativos a créditos tributários federais e Dívida Ativa da União em nome do representante do grupo;</w:t>
      </w:r>
    </w:p>
    <w:p w:rsidR="008425C4" w:rsidRPr="002A285F" w:rsidRDefault="008425C4" w:rsidP="00F8533B">
      <w:pPr>
        <w:pStyle w:val="PargrafodaLista"/>
        <w:numPr>
          <w:ilvl w:val="0"/>
          <w:numId w:val="15"/>
        </w:numPr>
        <w:spacing w:before="120"/>
        <w:ind w:left="1134" w:hanging="283"/>
        <w:rPr>
          <w:rFonts w:ascii="Arial" w:hAnsi="Arial" w:cs="Arial"/>
          <w:sz w:val="24"/>
          <w:szCs w:val="24"/>
          <w:lang w:val="pt-BR"/>
        </w:rPr>
      </w:pPr>
      <w:r w:rsidRPr="002A285F">
        <w:rPr>
          <w:rFonts w:ascii="Arial" w:hAnsi="Arial" w:cs="Arial"/>
          <w:sz w:val="24"/>
          <w:szCs w:val="24"/>
          <w:lang w:val="pt-BR"/>
        </w:rPr>
        <w:t xml:space="preserve">Certidão negativa de débitos relativas </w:t>
      </w:r>
      <w:r w:rsidR="00A14C06" w:rsidRPr="002A285F">
        <w:rPr>
          <w:rFonts w:ascii="Arial" w:hAnsi="Arial" w:cs="Arial"/>
          <w:sz w:val="24"/>
          <w:szCs w:val="24"/>
          <w:lang w:val="pt-BR"/>
        </w:rPr>
        <w:t>aos créditos tributários estaduais</w:t>
      </w:r>
      <w:r w:rsidR="00F71ECA">
        <w:rPr>
          <w:rFonts w:ascii="Arial" w:hAnsi="Arial" w:cs="Arial"/>
          <w:sz w:val="24"/>
          <w:szCs w:val="24"/>
          <w:lang w:val="pt-BR"/>
        </w:rPr>
        <w:t xml:space="preserve">, </w:t>
      </w:r>
      <w:r w:rsidR="00F71ECA" w:rsidRPr="002A285F">
        <w:rPr>
          <w:rFonts w:ascii="Arial" w:hAnsi="Arial" w:cs="Arial"/>
          <w:sz w:val="24"/>
          <w:szCs w:val="24"/>
          <w:lang w:val="pt-BR"/>
        </w:rPr>
        <w:t>em nome do representante do grupo</w:t>
      </w:r>
      <w:r w:rsidRPr="002A285F">
        <w:rPr>
          <w:rFonts w:ascii="Arial" w:hAnsi="Arial" w:cs="Arial"/>
          <w:sz w:val="24"/>
          <w:szCs w:val="24"/>
          <w:lang w:val="pt-BR"/>
        </w:rPr>
        <w:t>;</w:t>
      </w:r>
    </w:p>
    <w:p w:rsidR="003851F7" w:rsidRPr="00AE282C" w:rsidRDefault="008425C4" w:rsidP="00F8533B">
      <w:pPr>
        <w:pStyle w:val="PargrafodaLista"/>
        <w:numPr>
          <w:ilvl w:val="0"/>
          <w:numId w:val="15"/>
        </w:numPr>
        <w:spacing w:before="120"/>
        <w:ind w:left="1134" w:hanging="283"/>
        <w:rPr>
          <w:rFonts w:ascii="Arial" w:hAnsi="Arial" w:cs="Arial"/>
          <w:sz w:val="24"/>
          <w:szCs w:val="24"/>
          <w:lang w:val="pt-BR"/>
        </w:rPr>
      </w:pPr>
      <w:r w:rsidRPr="002A285F">
        <w:rPr>
          <w:rFonts w:ascii="Arial" w:hAnsi="Arial" w:cs="Arial"/>
          <w:sz w:val="24"/>
          <w:szCs w:val="24"/>
          <w:lang w:val="pt-BR"/>
        </w:rPr>
        <w:t>Certidão negativa de débitos relativos aos créditos tributários municipais</w:t>
      </w:r>
      <w:r w:rsidR="00F71ECA">
        <w:rPr>
          <w:rFonts w:ascii="Arial" w:hAnsi="Arial" w:cs="Arial"/>
          <w:sz w:val="24"/>
          <w:szCs w:val="24"/>
          <w:lang w:val="pt-BR"/>
        </w:rPr>
        <w:t xml:space="preserve">, </w:t>
      </w:r>
      <w:r w:rsidR="00F71ECA" w:rsidRPr="002A285F">
        <w:rPr>
          <w:rFonts w:ascii="Arial" w:hAnsi="Arial" w:cs="Arial"/>
          <w:sz w:val="24"/>
          <w:szCs w:val="24"/>
          <w:lang w:val="pt-BR"/>
        </w:rPr>
        <w:t>em nome do representante do grupo</w:t>
      </w:r>
      <w:r w:rsidR="00F71ECA">
        <w:rPr>
          <w:rFonts w:ascii="Arial" w:hAnsi="Arial" w:cs="Arial"/>
          <w:sz w:val="24"/>
          <w:szCs w:val="24"/>
          <w:lang w:val="pt-BR"/>
        </w:rPr>
        <w:t>;</w:t>
      </w:r>
    </w:p>
    <w:p w:rsidR="005A6130" w:rsidRPr="002A285F" w:rsidRDefault="003851F7" w:rsidP="00F8533B">
      <w:pPr>
        <w:pStyle w:val="PargrafodaLista"/>
        <w:numPr>
          <w:ilvl w:val="0"/>
          <w:numId w:val="15"/>
        </w:numPr>
        <w:spacing w:before="120"/>
        <w:ind w:left="1134" w:hanging="283"/>
        <w:rPr>
          <w:rFonts w:ascii="Arial" w:hAnsi="Arial" w:cs="Arial"/>
          <w:sz w:val="24"/>
          <w:szCs w:val="24"/>
          <w:lang w:val="pt-BR"/>
        </w:rPr>
      </w:pPr>
      <w:r w:rsidRPr="002A285F">
        <w:rPr>
          <w:rFonts w:ascii="Arial" w:hAnsi="Arial" w:cs="Arial"/>
          <w:sz w:val="24"/>
          <w:szCs w:val="24"/>
          <w:lang w:val="pt-BR"/>
        </w:rPr>
        <w:t>Comprovante de conta bancária em nome do</w:t>
      </w:r>
      <w:r w:rsidR="00AE282C">
        <w:rPr>
          <w:rFonts w:ascii="Arial" w:hAnsi="Arial" w:cs="Arial"/>
          <w:sz w:val="24"/>
          <w:szCs w:val="24"/>
          <w:lang w:val="pt-BR"/>
        </w:rPr>
        <w:t xml:space="preserve"> representante do grupo</w:t>
      </w:r>
      <w:r w:rsidRPr="002A285F">
        <w:rPr>
          <w:rFonts w:ascii="Arial" w:hAnsi="Arial" w:cs="Arial"/>
          <w:sz w:val="24"/>
          <w:szCs w:val="24"/>
          <w:lang w:val="pt-BR"/>
        </w:rPr>
        <w:t>, informando banco, agência e conta corrente.</w:t>
      </w:r>
    </w:p>
    <w:p w:rsidR="009C36D6" w:rsidRDefault="009C36D6" w:rsidP="00F8533B">
      <w:pPr>
        <w:pStyle w:val="PargrafodaLista"/>
        <w:numPr>
          <w:ilvl w:val="1"/>
          <w:numId w:val="1"/>
        </w:numPr>
        <w:spacing w:before="120"/>
        <w:ind w:left="426" w:hanging="284"/>
        <w:rPr>
          <w:rFonts w:ascii="Arial" w:hAnsi="Arial" w:cs="Arial"/>
          <w:sz w:val="24"/>
          <w:szCs w:val="24"/>
          <w:lang w:val="pt-BR"/>
        </w:rPr>
      </w:pPr>
      <w:bookmarkStart w:id="3" w:name="_Hlk167720092"/>
      <w:r w:rsidRPr="009C36D6">
        <w:rPr>
          <w:rFonts w:ascii="Arial" w:hAnsi="Arial" w:cs="Arial"/>
          <w:sz w:val="24"/>
          <w:szCs w:val="24"/>
          <w:lang w:val="pt-BR"/>
        </w:rPr>
        <w:t xml:space="preserve">Para a transferência de recursos, </w:t>
      </w:r>
      <w:r>
        <w:rPr>
          <w:rFonts w:ascii="Arial" w:hAnsi="Arial" w:cs="Arial"/>
          <w:sz w:val="24"/>
          <w:szCs w:val="24"/>
          <w:lang w:val="pt-BR"/>
        </w:rPr>
        <w:t>o</w:t>
      </w:r>
      <w:r w:rsidRPr="009C36D6">
        <w:rPr>
          <w:rFonts w:ascii="Arial" w:hAnsi="Arial" w:cs="Arial"/>
          <w:sz w:val="24"/>
          <w:szCs w:val="24"/>
          <w:lang w:val="pt-BR"/>
        </w:rPr>
        <w:t xml:space="preserve">s </w:t>
      </w:r>
      <w:r w:rsidR="00984B29">
        <w:rPr>
          <w:rFonts w:ascii="Arial" w:hAnsi="Arial" w:cs="Arial"/>
          <w:sz w:val="24"/>
          <w:szCs w:val="24"/>
          <w:lang w:val="pt-BR"/>
        </w:rPr>
        <w:t>agentes culturais</w:t>
      </w:r>
      <w:r w:rsidRPr="009C36D6">
        <w:rPr>
          <w:rFonts w:ascii="Arial" w:hAnsi="Arial" w:cs="Arial"/>
          <w:sz w:val="24"/>
          <w:szCs w:val="24"/>
          <w:lang w:val="pt-BR"/>
        </w:rPr>
        <w:t xml:space="preserve"> devem fornecer obrigatoriamente </w:t>
      </w:r>
      <w:r w:rsidRPr="001C2B19">
        <w:rPr>
          <w:rFonts w:ascii="Arial" w:hAnsi="Arial" w:cs="Arial"/>
          <w:b/>
          <w:sz w:val="24"/>
          <w:szCs w:val="24"/>
          <w:lang w:val="pt-BR"/>
        </w:rPr>
        <w:t xml:space="preserve">conta </w:t>
      </w:r>
      <w:r w:rsidR="005C4A18" w:rsidRPr="001C2B19">
        <w:rPr>
          <w:rFonts w:ascii="Arial" w:hAnsi="Arial" w:cs="Arial"/>
          <w:b/>
          <w:sz w:val="24"/>
          <w:szCs w:val="24"/>
          <w:lang w:val="pt-BR"/>
        </w:rPr>
        <w:t>poupança</w:t>
      </w:r>
      <w:r w:rsidR="005C4A18">
        <w:rPr>
          <w:rFonts w:ascii="Arial" w:hAnsi="Arial" w:cs="Arial"/>
          <w:sz w:val="24"/>
          <w:szCs w:val="24"/>
          <w:lang w:val="pt-BR"/>
        </w:rPr>
        <w:t xml:space="preserve"> aberta exclusivamente para recebimento dos recursos e</w:t>
      </w:r>
      <w:r w:rsidR="00984B29">
        <w:rPr>
          <w:rFonts w:ascii="Arial" w:hAnsi="Arial" w:cs="Arial"/>
          <w:sz w:val="24"/>
          <w:szCs w:val="24"/>
          <w:lang w:val="pt-BR"/>
        </w:rPr>
        <w:t xml:space="preserve"> em nome do proponente</w:t>
      </w:r>
      <w:r w:rsidRPr="009C36D6">
        <w:rPr>
          <w:rFonts w:ascii="Arial" w:hAnsi="Arial" w:cs="Arial"/>
          <w:sz w:val="24"/>
          <w:szCs w:val="24"/>
          <w:lang w:val="pt-BR"/>
        </w:rPr>
        <w:t>, sob pena de des</w:t>
      </w:r>
      <w:r>
        <w:rPr>
          <w:rFonts w:ascii="Arial" w:hAnsi="Arial" w:cs="Arial"/>
          <w:sz w:val="24"/>
          <w:szCs w:val="24"/>
          <w:lang w:val="pt-BR"/>
        </w:rPr>
        <w:t>abilitação.</w:t>
      </w:r>
    </w:p>
    <w:p w:rsidR="008425C4"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As certidões positivas com efeito de negativas servirão como certidões negativas, desde que não haja referência expressa de impossibilidade de celebrar instrumentos jurídicos com a administração pública.</w:t>
      </w:r>
    </w:p>
    <w:p w:rsidR="008425C4" w:rsidRPr="00BF21A1" w:rsidRDefault="005A6130" w:rsidP="00F8533B">
      <w:pPr>
        <w:pStyle w:val="PargrafodaLista"/>
        <w:numPr>
          <w:ilvl w:val="1"/>
          <w:numId w:val="1"/>
        </w:numPr>
        <w:spacing w:before="120"/>
        <w:ind w:left="426" w:hanging="284"/>
        <w:rPr>
          <w:rFonts w:ascii="Arial" w:hAnsi="Arial" w:cs="Arial"/>
          <w:b/>
          <w:sz w:val="24"/>
          <w:szCs w:val="24"/>
          <w:lang w:val="pt-BR"/>
        </w:rPr>
      </w:pPr>
      <w:r w:rsidRPr="00BF21A1">
        <w:rPr>
          <w:rFonts w:ascii="Arial" w:hAnsi="Arial" w:cs="Arial"/>
          <w:b/>
          <w:sz w:val="24"/>
          <w:szCs w:val="24"/>
          <w:lang w:val="pt-BR"/>
        </w:rPr>
        <w:t>Caso o agente cultural esteja em débito com o ente público responsável pel</w:t>
      </w:r>
      <w:r w:rsidR="005A526D" w:rsidRPr="00BF21A1">
        <w:rPr>
          <w:rFonts w:ascii="Arial" w:hAnsi="Arial" w:cs="Arial"/>
          <w:b/>
          <w:sz w:val="24"/>
          <w:szCs w:val="24"/>
          <w:lang w:val="pt-BR"/>
        </w:rPr>
        <w:t>o repasse do fomento</w:t>
      </w:r>
      <w:r w:rsidRPr="00BF21A1">
        <w:rPr>
          <w:rFonts w:ascii="Arial" w:hAnsi="Arial" w:cs="Arial"/>
          <w:b/>
          <w:sz w:val="24"/>
          <w:szCs w:val="24"/>
          <w:lang w:val="pt-BR"/>
        </w:rPr>
        <w:t xml:space="preserve"> e com a União não será possível o recebimento dos recursos de que trata este Edital.</w:t>
      </w:r>
    </w:p>
    <w:p w:rsidR="005A6130"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Na hipótese de inabilitação de alguns contemplados, serão convocados outros agentes culturais para apresentarem os documentos de habilitação, obedecendo a ordem de classificação dos projetos.</w:t>
      </w:r>
    </w:p>
    <w:bookmarkEnd w:id="3"/>
    <w:p w:rsidR="00DB7238" w:rsidRPr="002A285F" w:rsidRDefault="005A6130"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Contra a decisão da fase de habilitação, </w:t>
      </w:r>
      <w:r w:rsidR="003851F7" w:rsidRPr="002A285F">
        <w:rPr>
          <w:rFonts w:ascii="Arial" w:hAnsi="Arial" w:cs="Arial"/>
          <w:sz w:val="24"/>
          <w:szCs w:val="24"/>
          <w:lang w:val="pt-BR"/>
        </w:rPr>
        <w:t>os proponentes poderão apresentar recurso, devidamente</w:t>
      </w:r>
      <w:r w:rsidR="00AE0324">
        <w:rPr>
          <w:rFonts w:ascii="Arial" w:hAnsi="Arial" w:cs="Arial"/>
          <w:sz w:val="24"/>
          <w:szCs w:val="24"/>
          <w:lang w:val="pt-BR"/>
        </w:rPr>
        <w:t xml:space="preserve"> </w:t>
      </w:r>
      <w:r w:rsidR="003851F7" w:rsidRPr="002A285F">
        <w:rPr>
          <w:rFonts w:ascii="Arial" w:hAnsi="Arial" w:cs="Arial"/>
          <w:sz w:val="24"/>
          <w:szCs w:val="24"/>
          <w:lang w:val="pt-BR"/>
        </w:rPr>
        <w:t xml:space="preserve">justificado nos termos do presente Edital, </w:t>
      </w:r>
      <w:r w:rsidR="00042D0C" w:rsidRPr="002A285F">
        <w:rPr>
          <w:rFonts w:ascii="Arial" w:hAnsi="Arial" w:cs="Arial"/>
          <w:sz w:val="24"/>
          <w:szCs w:val="24"/>
          <w:lang w:val="pt-BR"/>
        </w:rPr>
        <w:t>no prazo</w:t>
      </w:r>
      <w:r w:rsidR="00042D0C">
        <w:rPr>
          <w:rFonts w:ascii="Arial" w:hAnsi="Arial" w:cs="Arial"/>
          <w:sz w:val="24"/>
          <w:szCs w:val="24"/>
          <w:lang w:val="pt-BR"/>
        </w:rPr>
        <w:t xml:space="preserve"> do item 24.1</w:t>
      </w:r>
      <w:r w:rsidR="00AE0324">
        <w:rPr>
          <w:rFonts w:ascii="Arial" w:hAnsi="Arial" w:cs="Arial"/>
          <w:sz w:val="24"/>
          <w:szCs w:val="24"/>
          <w:lang w:val="pt-BR"/>
        </w:rPr>
        <w:t xml:space="preserve"> </w:t>
      </w:r>
      <w:r w:rsidR="00DB7238" w:rsidRPr="002A285F">
        <w:rPr>
          <w:rFonts w:ascii="Arial" w:hAnsi="Arial" w:cs="Arial"/>
          <w:sz w:val="24"/>
          <w:szCs w:val="24"/>
          <w:lang w:val="pt-BR"/>
        </w:rPr>
        <w:t>no prazo</w:t>
      </w:r>
      <w:r w:rsidR="00DB7238">
        <w:rPr>
          <w:rFonts w:ascii="Arial" w:hAnsi="Arial" w:cs="Arial"/>
          <w:sz w:val="24"/>
          <w:szCs w:val="24"/>
          <w:lang w:val="pt-BR"/>
        </w:rPr>
        <w:t xml:space="preserve"> do</w:t>
      </w:r>
      <w:r w:rsidR="00AE0324">
        <w:rPr>
          <w:rFonts w:ascii="Arial" w:hAnsi="Arial" w:cs="Arial"/>
          <w:sz w:val="24"/>
          <w:szCs w:val="24"/>
          <w:lang w:val="pt-BR"/>
        </w:rPr>
        <w:t xml:space="preserve"> </w:t>
      </w:r>
      <w:r w:rsidR="00DB7238">
        <w:rPr>
          <w:rFonts w:ascii="Arial" w:hAnsi="Arial" w:cs="Arial"/>
          <w:sz w:val="24"/>
          <w:szCs w:val="24"/>
          <w:lang w:val="pt-BR"/>
        </w:rPr>
        <w:t>item 24.1</w:t>
      </w:r>
      <w:r w:rsidR="00DB7238" w:rsidRPr="002A285F">
        <w:rPr>
          <w:rFonts w:ascii="Arial" w:hAnsi="Arial" w:cs="Arial"/>
          <w:sz w:val="24"/>
          <w:szCs w:val="24"/>
          <w:lang w:val="pt-BR"/>
        </w:rPr>
        <w:t>,</w:t>
      </w:r>
      <w:r w:rsidR="00DB7238">
        <w:rPr>
          <w:rFonts w:ascii="Arial" w:hAnsi="Arial" w:cs="Arial"/>
          <w:sz w:val="24"/>
          <w:szCs w:val="24"/>
          <w:lang w:val="pt-BR"/>
        </w:rPr>
        <w:t xml:space="preserve"> encaminhado por </w:t>
      </w:r>
      <w:r w:rsidR="00DB7238" w:rsidRPr="009E32BA">
        <w:rPr>
          <w:rFonts w:ascii="Arial" w:hAnsi="Arial" w:cs="Arial"/>
          <w:b/>
          <w:bCs/>
          <w:sz w:val="24"/>
          <w:szCs w:val="24"/>
          <w:lang w:val="pt-BR"/>
        </w:rPr>
        <w:t>e-mail</w:t>
      </w:r>
      <w:r w:rsidR="00DB7238">
        <w:rPr>
          <w:rFonts w:ascii="Arial" w:hAnsi="Arial" w:cs="Arial"/>
          <w:sz w:val="24"/>
          <w:szCs w:val="24"/>
          <w:lang w:val="pt-BR"/>
        </w:rPr>
        <w:t xml:space="preserve"> (</w:t>
      </w:r>
      <w:hyperlink r:id="rId18" w:history="1">
        <w:r w:rsidR="00DB7238" w:rsidRPr="00C17684">
          <w:rPr>
            <w:rStyle w:val="Hyperlink"/>
            <w:rFonts w:ascii="Arial" w:hAnsi="Arial" w:cs="Arial"/>
            <w:sz w:val="24"/>
            <w:szCs w:val="24"/>
          </w:rPr>
          <w:t>comissaopnab2024@gmail.com</w:t>
        </w:r>
      </w:hyperlink>
      <w:r w:rsidR="00DB7238">
        <w:rPr>
          <w:rFonts w:ascii="Arial" w:hAnsi="Arial" w:cs="Arial"/>
          <w:sz w:val="24"/>
          <w:szCs w:val="24"/>
        </w:rPr>
        <w:t>) no</w:t>
      </w:r>
      <w:r w:rsidR="00DB7238" w:rsidRPr="005F2125">
        <w:rPr>
          <w:rFonts w:ascii="Arial" w:hAnsi="Arial" w:cs="Arial"/>
          <w:sz w:val="24"/>
          <w:szCs w:val="24"/>
          <w:lang w:val="pt-BR"/>
        </w:rPr>
        <w:t xml:space="preserve"> assunto identificado RECURSO </w:t>
      </w:r>
      <w:r w:rsidR="00DB7238">
        <w:rPr>
          <w:rFonts w:ascii="Arial" w:hAnsi="Arial" w:cs="Arial"/>
          <w:sz w:val="24"/>
          <w:szCs w:val="24"/>
          <w:lang w:val="pt-BR"/>
        </w:rPr>
        <w:t>INABILITADO,</w:t>
      </w:r>
      <w:r w:rsidR="00AE0324">
        <w:rPr>
          <w:rFonts w:ascii="Arial" w:hAnsi="Arial" w:cs="Arial"/>
          <w:sz w:val="24"/>
          <w:szCs w:val="24"/>
          <w:lang w:val="pt-BR"/>
        </w:rPr>
        <w:t xml:space="preserve"> </w:t>
      </w:r>
      <w:r w:rsidR="00DB7238">
        <w:rPr>
          <w:rFonts w:ascii="Arial" w:hAnsi="Arial" w:cs="Arial"/>
          <w:sz w:val="24"/>
          <w:szCs w:val="24"/>
          <w:lang w:val="pt-BR"/>
        </w:rPr>
        <w:t xml:space="preserve">no corpo do </w:t>
      </w:r>
      <w:r w:rsidR="00DB7238" w:rsidRPr="009E32BA">
        <w:rPr>
          <w:rFonts w:ascii="Arial" w:hAnsi="Arial" w:cs="Arial"/>
          <w:sz w:val="24"/>
          <w:szCs w:val="24"/>
          <w:lang w:val="pt-BR"/>
        </w:rPr>
        <w:t>e-mail</w:t>
      </w:r>
      <w:r w:rsidR="00DB7238">
        <w:rPr>
          <w:rFonts w:ascii="Arial" w:hAnsi="Arial" w:cs="Arial"/>
          <w:sz w:val="24"/>
          <w:szCs w:val="24"/>
          <w:lang w:val="pt-BR"/>
        </w:rPr>
        <w:t xml:space="preserve"> deverá conter a</w:t>
      </w:r>
      <w:r w:rsidR="00AE0324">
        <w:rPr>
          <w:rFonts w:ascii="Arial" w:hAnsi="Arial" w:cs="Arial"/>
          <w:sz w:val="24"/>
          <w:szCs w:val="24"/>
          <w:lang w:val="pt-BR"/>
        </w:rPr>
        <w:t xml:space="preserve"> </w:t>
      </w:r>
      <w:r w:rsidR="00DB7238" w:rsidRPr="002A285F">
        <w:rPr>
          <w:rFonts w:ascii="Arial" w:hAnsi="Arial" w:cs="Arial"/>
          <w:sz w:val="24"/>
          <w:szCs w:val="24"/>
          <w:lang w:val="pt-BR"/>
        </w:rPr>
        <w:t>identificação do proponente, nome do projeto</w:t>
      </w:r>
      <w:r w:rsidR="00DB7238">
        <w:rPr>
          <w:rFonts w:ascii="Arial" w:hAnsi="Arial" w:cs="Arial"/>
          <w:sz w:val="24"/>
          <w:szCs w:val="24"/>
          <w:lang w:val="pt-BR"/>
        </w:rPr>
        <w:t>, a categoria de inscrição e os documentos obrigatórios enviados por anexo, preferencialmente em PDF.</w:t>
      </w:r>
    </w:p>
    <w:p w:rsidR="008C5408" w:rsidRPr="002A285F" w:rsidRDefault="008C5408" w:rsidP="00B1526E">
      <w:pPr>
        <w:spacing w:before="120"/>
        <w:jc w:val="both"/>
        <w:rPr>
          <w:rFonts w:ascii="Arial" w:hAnsi="Arial" w:cs="Arial"/>
          <w:sz w:val="24"/>
          <w:szCs w:val="24"/>
          <w:lang w:val="pt-BR"/>
        </w:rPr>
      </w:pPr>
    </w:p>
    <w:p w:rsidR="003851F7" w:rsidRPr="002A285F" w:rsidRDefault="003851F7"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ASSINATURA DO TERMO DE EXECUÇÃO CULTURAL E RECEBIMENTO DOS RECURSOS FINANCEIROS</w:t>
      </w:r>
    </w:p>
    <w:p w:rsidR="003851F7" w:rsidRPr="002A285F" w:rsidRDefault="003851F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Finalizada a fase de habilitação, o agente cultural contemplado será convocado </w:t>
      </w:r>
      <w:r w:rsidRPr="002A285F">
        <w:rPr>
          <w:rFonts w:ascii="Arial" w:hAnsi="Arial" w:cs="Arial"/>
          <w:sz w:val="24"/>
          <w:szCs w:val="24"/>
          <w:lang w:val="pt-BR"/>
        </w:rPr>
        <w:lastRenderedPageBreak/>
        <w:t xml:space="preserve">a assinar o Termo de Execução Cultural, conforme Anexo </w:t>
      </w:r>
      <w:r w:rsidR="006D44E7">
        <w:rPr>
          <w:rFonts w:ascii="Arial" w:hAnsi="Arial" w:cs="Arial"/>
          <w:sz w:val="24"/>
          <w:szCs w:val="24"/>
          <w:lang w:val="pt-BR"/>
        </w:rPr>
        <w:t>I</w:t>
      </w:r>
      <w:r w:rsidR="00A255E2">
        <w:rPr>
          <w:rFonts w:ascii="Arial" w:hAnsi="Arial" w:cs="Arial"/>
          <w:sz w:val="24"/>
          <w:szCs w:val="24"/>
          <w:lang w:val="pt-BR"/>
        </w:rPr>
        <w:t>V</w:t>
      </w:r>
      <w:r w:rsidRPr="002A285F">
        <w:rPr>
          <w:rFonts w:ascii="Arial" w:hAnsi="Arial" w:cs="Arial"/>
          <w:sz w:val="24"/>
          <w:szCs w:val="24"/>
          <w:lang w:val="pt-BR"/>
        </w:rPr>
        <w:t xml:space="preserve"> deste Edital, de forma presencial ou eletrônica.</w:t>
      </w:r>
    </w:p>
    <w:p w:rsidR="003851F7" w:rsidRPr="002A285F" w:rsidRDefault="003851F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Termo de Execução Cultural corresponde ao documento a ser assinado pelo agente cultural selecionado neste Edital e pelo representante do Órgão Público descrito na minuta contendo as obrigações dos assinantes do Termo.</w:t>
      </w:r>
    </w:p>
    <w:p w:rsidR="003851F7" w:rsidRPr="002A285F" w:rsidRDefault="003851F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Após a assinatura do Termo de Execução Cultural, o agente cultural receberá os recursos em conta bancária específica aberta para o recebimento dos recursos deste Edital, em desembolso único ou em parcelas.</w:t>
      </w:r>
    </w:p>
    <w:p w:rsidR="003851F7" w:rsidRPr="002A285F" w:rsidRDefault="003851F7" w:rsidP="00F8533B">
      <w:pPr>
        <w:pStyle w:val="PargrafodaLista"/>
        <w:numPr>
          <w:ilvl w:val="1"/>
          <w:numId w:val="1"/>
        </w:numPr>
        <w:spacing w:before="120"/>
        <w:ind w:left="426" w:hanging="284"/>
        <w:rPr>
          <w:rFonts w:ascii="Arial" w:hAnsi="Arial" w:cs="Arial"/>
          <w:sz w:val="24"/>
          <w:szCs w:val="24"/>
          <w:lang w:val="pt-BR"/>
        </w:rPr>
      </w:pPr>
      <w:r w:rsidRPr="0045382A">
        <w:rPr>
          <w:rFonts w:ascii="Arial" w:hAnsi="Arial" w:cs="Arial"/>
          <w:b/>
          <w:sz w:val="24"/>
          <w:szCs w:val="24"/>
          <w:lang w:val="pt-BR"/>
        </w:rPr>
        <w:t>Para recebimento dos recursos, o agente cultural deve informar conta bancária específica, em instituição financeira, preferencialmente isenta de tarifas bancárias</w:t>
      </w:r>
      <w:r w:rsidRPr="002A285F">
        <w:rPr>
          <w:rFonts w:ascii="Arial" w:hAnsi="Arial" w:cs="Arial"/>
          <w:sz w:val="24"/>
          <w:szCs w:val="24"/>
          <w:lang w:val="pt-BR"/>
        </w:rPr>
        <w:t>.</w:t>
      </w:r>
    </w:p>
    <w:p w:rsidR="003851F7" w:rsidRPr="002A285F" w:rsidRDefault="003851F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A assinatura do Termo de Execução Cultural e o recebimento dos recursos estão condicionados à existência de disponibilidade orçamentária e financeira, caracterizando a seleção como expectativa de direito do agente cultural. </w:t>
      </w:r>
    </w:p>
    <w:p w:rsidR="003851F7" w:rsidRPr="002A285F" w:rsidRDefault="003851F7"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O agente cultural deve assinar o Termo de Execução Cultural até a data estipulada em cronograma sob pena de perda do apoio financeiro e convocação do suplente para assumir sua vaga.</w:t>
      </w:r>
    </w:p>
    <w:p w:rsidR="003851F7" w:rsidRPr="002A285F" w:rsidRDefault="003851F7" w:rsidP="00B1526E">
      <w:pPr>
        <w:spacing w:before="120"/>
        <w:jc w:val="both"/>
        <w:rPr>
          <w:rFonts w:ascii="Arial" w:hAnsi="Arial" w:cs="Arial"/>
          <w:sz w:val="24"/>
          <w:szCs w:val="24"/>
          <w:lang w:val="pt-BR"/>
        </w:rPr>
      </w:pPr>
    </w:p>
    <w:p w:rsidR="003851F7" w:rsidRPr="002A285F" w:rsidRDefault="003851F7"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DIVULGAÇÃO DOS PROJETOS</w:t>
      </w:r>
    </w:p>
    <w:p w:rsidR="00A60A09" w:rsidRPr="002A285F" w:rsidRDefault="003851F7" w:rsidP="00F8533B">
      <w:pPr>
        <w:pStyle w:val="PargrafodaLista"/>
        <w:numPr>
          <w:ilvl w:val="1"/>
          <w:numId w:val="1"/>
        </w:numPr>
        <w:spacing w:before="120"/>
        <w:ind w:left="426" w:hanging="284"/>
        <w:rPr>
          <w:rFonts w:ascii="Arial" w:hAnsi="Arial" w:cs="Arial"/>
          <w:b/>
          <w:bCs/>
          <w:sz w:val="24"/>
          <w:szCs w:val="24"/>
          <w:lang w:val="pt-BR"/>
        </w:rPr>
      </w:pPr>
      <w:r w:rsidRPr="003D4059">
        <w:rPr>
          <w:rFonts w:ascii="Arial" w:hAnsi="Arial" w:cs="Arial"/>
          <w:b/>
          <w:sz w:val="24"/>
          <w:szCs w:val="24"/>
          <w:lang w:val="pt-BR"/>
        </w:rPr>
        <w:t xml:space="preserve">Os produtos artístico-culturais e as peças de divulgação dos projetos exibirão as marcas do Governo federal e do Município de </w:t>
      </w:r>
      <w:r w:rsidR="00864F0A" w:rsidRPr="003D4059">
        <w:rPr>
          <w:rFonts w:ascii="Arial" w:hAnsi="Arial" w:cs="Arial"/>
          <w:b/>
          <w:sz w:val="24"/>
          <w:szCs w:val="24"/>
          <w:lang w:val="pt-BR"/>
        </w:rPr>
        <w:t>Conquista</w:t>
      </w:r>
      <w:r w:rsidRPr="003D4059">
        <w:rPr>
          <w:rFonts w:ascii="Arial" w:hAnsi="Arial" w:cs="Arial"/>
          <w:b/>
          <w:sz w:val="24"/>
          <w:szCs w:val="24"/>
          <w:lang w:val="pt-BR"/>
        </w:rPr>
        <w:t>, de acordo com as orientações técnicas do manual de aplicação de marcas divulgado pelo Ministério da Cultura, observando as vedações existentes na Lei nº 9.504/1997 (Lei das Eleições) nos três meses que antecedem as eleições</w:t>
      </w:r>
      <w:r w:rsidRPr="002A285F">
        <w:rPr>
          <w:rFonts w:ascii="Arial" w:hAnsi="Arial" w:cs="Arial"/>
          <w:sz w:val="24"/>
          <w:szCs w:val="24"/>
          <w:lang w:val="pt-BR"/>
        </w:rPr>
        <w:t>.</w:t>
      </w:r>
    </w:p>
    <w:p w:rsidR="00A60A09" w:rsidRPr="002A285F" w:rsidRDefault="003851F7"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O material de divulgação dos projetos e seus produtos será disponibilizado em formatos acessíveis a pessoas com deficiência e conterá informações sobre os recursos de acessibilidade disponibilizados.</w:t>
      </w:r>
    </w:p>
    <w:p w:rsidR="00A60A09" w:rsidRPr="002A285F" w:rsidRDefault="003851F7"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8C5408" w:rsidRPr="002A285F" w:rsidRDefault="008C5408" w:rsidP="00B1526E">
      <w:pPr>
        <w:spacing w:before="120"/>
        <w:jc w:val="both"/>
        <w:rPr>
          <w:rFonts w:ascii="Arial" w:hAnsi="Arial" w:cs="Arial"/>
          <w:b/>
          <w:bCs/>
          <w:sz w:val="24"/>
          <w:szCs w:val="24"/>
          <w:lang w:val="pt-BR"/>
        </w:rPr>
      </w:pPr>
    </w:p>
    <w:p w:rsidR="00A60A09" w:rsidRPr="002A285F" w:rsidRDefault="00F8533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MONITORAMENTO E AVALIAÇÃO DE RESULTADOS</w:t>
      </w:r>
    </w:p>
    <w:p w:rsidR="00A60A09"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Os procedimentos de monitoramento e avaliação dos projetos culturais contemplados, assim como prestação de informação à administração pública, observarão o Decreto 11.453/2023 (Decreto de Fomento), que dispõe sobre os mecanismos de fomento do sistema de financiamento à cultura, observadas às exigências legais de simplificação e de foco no cumprimento do objeto.</w:t>
      </w:r>
    </w:p>
    <w:p w:rsidR="00A60A09" w:rsidRPr="002A285F" w:rsidRDefault="00F8533B"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 xml:space="preserve">O </w:t>
      </w:r>
      <w:r w:rsidRPr="001F4691">
        <w:rPr>
          <w:rFonts w:ascii="Arial" w:hAnsi="Arial" w:cs="Arial"/>
          <w:sz w:val="24"/>
          <w:szCs w:val="24"/>
          <w:lang w:val="pt-BR"/>
        </w:rPr>
        <w:t xml:space="preserve">Relatório Final de Execução do Objeto deve ser apresentado em até </w:t>
      </w:r>
      <w:r w:rsidR="001F4691" w:rsidRPr="001F4691">
        <w:rPr>
          <w:rFonts w:ascii="Arial" w:hAnsi="Arial" w:cs="Arial"/>
          <w:sz w:val="24"/>
          <w:szCs w:val="24"/>
          <w:lang w:val="pt-BR"/>
        </w:rPr>
        <w:t>30 (trinta dias) após a vigência</w:t>
      </w:r>
      <w:r w:rsidR="001F4691">
        <w:rPr>
          <w:rFonts w:ascii="Arial" w:hAnsi="Arial" w:cs="Arial"/>
          <w:sz w:val="24"/>
          <w:szCs w:val="24"/>
          <w:lang w:val="pt-BR"/>
        </w:rPr>
        <w:t xml:space="preserve"> do Termo de Execução Cultural</w:t>
      </w:r>
      <w:r w:rsidRPr="001F4691">
        <w:rPr>
          <w:rFonts w:ascii="Arial" w:hAnsi="Arial" w:cs="Arial"/>
          <w:sz w:val="24"/>
          <w:szCs w:val="24"/>
          <w:lang w:val="pt-BR"/>
        </w:rPr>
        <w:t>,</w:t>
      </w:r>
      <w:r w:rsidR="00DB7238">
        <w:rPr>
          <w:rFonts w:ascii="Arial" w:hAnsi="Arial" w:cs="Arial"/>
          <w:sz w:val="24"/>
          <w:szCs w:val="24"/>
          <w:lang w:val="pt-BR"/>
        </w:rPr>
        <w:t xml:space="preserve">encaminhado por </w:t>
      </w:r>
      <w:r w:rsidR="00DB7238" w:rsidRPr="009E32BA">
        <w:rPr>
          <w:rFonts w:ascii="Arial" w:hAnsi="Arial" w:cs="Arial"/>
          <w:b/>
          <w:bCs/>
          <w:sz w:val="24"/>
          <w:szCs w:val="24"/>
          <w:lang w:val="pt-BR"/>
        </w:rPr>
        <w:t>e-mail</w:t>
      </w:r>
      <w:r w:rsidR="00DB7238">
        <w:rPr>
          <w:rFonts w:ascii="Arial" w:hAnsi="Arial" w:cs="Arial"/>
          <w:sz w:val="24"/>
          <w:szCs w:val="24"/>
          <w:lang w:val="pt-BR"/>
        </w:rPr>
        <w:t xml:space="preserve"> (</w:t>
      </w:r>
      <w:hyperlink r:id="rId19" w:history="1">
        <w:r w:rsidR="00DB7238" w:rsidRPr="00C17684">
          <w:rPr>
            <w:rStyle w:val="Hyperlink"/>
            <w:rFonts w:ascii="Arial" w:hAnsi="Arial" w:cs="Arial"/>
            <w:sz w:val="24"/>
            <w:szCs w:val="24"/>
          </w:rPr>
          <w:t>comissaopnab2024@gmail.com</w:t>
        </w:r>
      </w:hyperlink>
      <w:r w:rsidR="00DB7238">
        <w:rPr>
          <w:rFonts w:ascii="Arial" w:hAnsi="Arial" w:cs="Arial"/>
          <w:sz w:val="24"/>
          <w:szCs w:val="24"/>
        </w:rPr>
        <w:t>) no</w:t>
      </w:r>
      <w:r w:rsidR="00DB7238" w:rsidRPr="005F2125">
        <w:rPr>
          <w:rFonts w:ascii="Arial" w:hAnsi="Arial" w:cs="Arial"/>
          <w:sz w:val="24"/>
          <w:szCs w:val="24"/>
          <w:lang w:val="pt-BR"/>
        </w:rPr>
        <w:t xml:space="preserve"> assunto identificado </w:t>
      </w:r>
      <w:r w:rsidR="00DB7238">
        <w:rPr>
          <w:rFonts w:ascii="Arial" w:hAnsi="Arial" w:cs="Arial"/>
          <w:sz w:val="24"/>
          <w:szCs w:val="24"/>
          <w:lang w:val="pt-BR"/>
        </w:rPr>
        <w:t xml:space="preserve">RELATÓRIO DE EXECUÇÃO,no corpo do </w:t>
      </w:r>
      <w:r w:rsidR="00DB7238" w:rsidRPr="009E32BA">
        <w:rPr>
          <w:rFonts w:ascii="Arial" w:hAnsi="Arial" w:cs="Arial"/>
          <w:sz w:val="24"/>
          <w:szCs w:val="24"/>
          <w:lang w:val="pt-BR"/>
        </w:rPr>
        <w:t>e-mail</w:t>
      </w:r>
      <w:r w:rsidR="00DB7238">
        <w:rPr>
          <w:rFonts w:ascii="Arial" w:hAnsi="Arial" w:cs="Arial"/>
          <w:sz w:val="24"/>
          <w:szCs w:val="24"/>
          <w:lang w:val="pt-BR"/>
        </w:rPr>
        <w:t xml:space="preserve"> deverá conter a</w:t>
      </w:r>
      <w:r w:rsidR="008F654E">
        <w:rPr>
          <w:rFonts w:ascii="Arial" w:hAnsi="Arial" w:cs="Arial"/>
          <w:sz w:val="24"/>
          <w:szCs w:val="24"/>
          <w:lang w:val="pt-BR"/>
        </w:rPr>
        <w:t xml:space="preserve"> </w:t>
      </w:r>
      <w:r w:rsidR="00DB7238" w:rsidRPr="002A285F">
        <w:rPr>
          <w:rFonts w:ascii="Arial" w:hAnsi="Arial" w:cs="Arial"/>
          <w:sz w:val="24"/>
          <w:szCs w:val="24"/>
          <w:lang w:val="pt-BR"/>
        </w:rPr>
        <w:t>identificação do proponente, nome do projeto</w:t>
      </w:r>
      <w:r w:rsidR="00DB7238">
        <w:rPr>
          <w:rFonts w:ascii="Arial" w:hAnsi="Arial" w:cs="Arial"/>
          <w:sz w:val="24"/>
          <w:szCs w:val="24"/>
          <w:lang w:val="pt-BR"/>
        </w:rPr>
        <w:t xml:space="preserve">, a categoria de inscrição e os documentos obrigatórios enviados por anexo, preferencialmente em PDF ou </w:t>
      </w:r>
      <w:r w:rsidR="00DB7238" w:rsidRPr="00DB7238">
        <w:rPr>
          <w:rFonts w:ascii="Arial" w:hAnsi="Arial" w:cs="Arial"/>
          <w:b/>
          <w:bCs/>
          <w:sz w:val="24"/>
          <w:szCs w:val="24"/>
          <w:lang w:val="pt-BR"/>
        </w:rPr>
        <w:t>presencialmente</w:t>
      </w:r>
      <w:r w:rsidR="008F654E">
        <w:rPr>
          <w:rFonts w:ascii="Arial" w:hAnsi="Arial" w:cs="Arial"/>
          <w:b/>
          <w:bCs/>
          <w:sz w:val="24"/>
          <w:szCs w:val="24"/>
          <w:lang w:val="pt-BR"/>
        </w:rPr>
        <w:t xml:space="preserve"> </w:t>
      </w:r>
      <w:r w:rsidR="00A60A09" w:rsidRPr="002A285F">
        <w:rPr>
          <w:rFonts w:ascii="Arial" w:hAnsi="Arial" w:cs="Arial"/>
          <w:sz w:val="24"/>
          <w:szCs w:val="24"/>
          <w:lang w:val="pt-BR"/>
        </w:rPr>
        <w:t xml:space="preserve">com envelope lacrado </w:t>
      </w:r>
      <w:r w:rsidR="00A60A09" w:rsidRPr="002A285F">
        <w:rPr>
          <w:rFonts w:ascii="Arial" w:hAnsi="Arial" w:cs="Arial"/>
          <w:sz w:val="24"/>
          <w:szCs w:val="24"/>
          <w:lang w:val="pt-BR"/>
        </w:rPr>
        <w:lastRenderedPageBreak/>
        <w:t xml:space="preserve">etiqueta de identificação do proponente, nome do projeto e categoria de inscrição </w:t>
      </w:r>
      <w:r w:rsidR="008E552A">
        <w:rPr>
          <w:rFonts w:ascii="Arial" w:hAnsi="Arial" w:cs="Arial"/>
          <w:sz w:val="24"/>
          <w:szCs w:val="24"/>
          <w:lang w:val="pt-BR"/>
        </w:rPr>
        <w:t>na</w:t>
      </w:r>
      <w:r w:rsidR="008F654E">
        <w:rPr>
          <w:rFonts w:ascii="Arial" w:hAnsi="Arial" w:cs="Arial"/>
          <w:sz w:val="24"/>
          <w:szCs w:val="24"/>
          <w:lang w:val="pt-BR"/>
        </w:rPr>
        <w:t xml:space="preserve"> </w:t>
      </w:r>
      <w:r w:rsidR="00864F0A">
        <w:rPr>
          <w:rFonts w:ascii="Arial" w:hAnsi="Arial" w:cs="Arial"/>
          <w:sz w:val="24"/>
          <w:szCs w:val="24"/>
          <w:lang w:val="pt-BR"/>
        </w:rPr>
        <w:t>Secretaria de Cultura</w:t>
      </w:r>
      <w:r w:rsidR="008E552A" w:rsidRPr="00CA4695">
        <w:rPr>
          <w:rFonts w:ascii="Arial" w:hAnsi="Arial" w:cs="Arial"/>
          <w:sz w:val="24"/>
          <w:szCs w:val="24"/>
          <w:lang w:val="pt-BR"/>
        </w:rPr>
        <w:t xml:space="preserve"> do Município de </w:t>
      </w:r>
      <w:r w:rsidR="00864F0A">
        <w:rPr>
          <w:rFonts w:ascii="Arial" w:hAnsi="Arial" w:cs="Arial"/>
          <w:sz w:val="24"/>
          <w:szCs w:val="24"/>
          <w:lang w:val="pt-BR"/>
        </w:rPr>
        <w:t>Conquista</w:t>
      </w:r>
      <w:r w:rsidR="008E552A" w:rsidRPr="00CA4695">
        <w:rPr>
          <w:rFonts w:ascii="Arial" w:hAnsi="Arial" w:cs="Arial"/>
          <w:sz w:val="24"/>
          <w:szCs w:val="24"/>
          <w:lang w:val="pt-BR"/>
        </w:rPr>
        <w:t xml:space="preserve">, </w:t>
      </w:r>
      <w:r w:rsidR="008E552A">
        <w:rPr>
          <w:rFonts w:ascii="Arial" w:hAnsi="Arial" w:cs="Arial"/>
          <w:sz w:val="24"/>
          <w:szCs w:val="24"/>
          <w:lang w:val="pt-BR"/>
        </w:rPr>
        <w:t xml:space="preserve">localizada </w:t>
      </w:r>
      <w:r w:rsidR="008E552A" w:rsidRPr="00CA4695">
        <w:rPr>
          <w:rFonts w:ascii="Arial" w:hAnsi="Arial" w:cs="Arial"/>
          <w:sz w:val="24"/>
          <w:szCs w:val="24"/>
          <w:lang w:val="pt-BR"/>
        </w:rPr>
        <w:t>n</w:t>
      </w:r>
      <w:r w:rsidR="008E552A">
        <w:rPr>
          <w:rFonts w:ascii="Arial" w:hAnsi="Arial" w:cs="Arial"/>
          <w:sz w:val="24"/>
          <w:szCs w:val="24"/>
          <w:lang w:val="pt-BR"/>
        </w:rPr>
        <w:t>a</w:t>
      </w:r>
      <w:bookmarkStart w:id="4" w:name="_Hlk177997662"/>
      <w:r w:rsidR="008F654E">
        <w:rPr>
          <w:rFonts w:ascii="Arial" w:hAnsi="Arial" w:cs="Arial"/>
          <w:sz w:val="24"/>
          <w:szCs w:val="24"/>
          <w:lang w:val="pt-BR"/>
        </w:rPr>
        <w:t xml:space="preserve">  </w:t>
      </w:r>
      <w:r w:rsidR="006E618A" w:rsidRPr="006E618A">
        <w:rPr>
          <w:rFonts w:ascii="Arial" w:hAnsi="Arial" w:cs="Arial"/>
          <w:sz w:val="24"/>
          <w:szCs w:val="24"/>
        </w:rPr>
        <w:t>Praça Coronel Tancredo França,</w:t>
      </w:r>
      <w:r w:rsidR="006E618A">
        <w:rPr>
          <w:rFonts w:ascii="Arial" w:hAnsi="Arial" w:cs="Arial"/>
          <w:sz w:val="24"/>
          <w:szCs w:val="24"/>
        </w:rPr>
        <w:t xml:space="preserve"> nº </w:t>
      </w:r>
      <w:r w:rsidR="006E618A" w:rsidRPr="006E618A">
        <w:rPr>
          <w:rFonts w:ascii="Arial" w:hAnsi="Arial" w:cs="Arial"/>
          <w:sz w:val="24"/>
          <w:szCs w:val="24"/>
        </w:rPr>
        <w:t>181</w:t>
      </w:r>
      <w:r w:rsidR="006E618A">
        <w:rPr>
          <w:rFonts w:ascii="Arial" w:hAnsi="Arial" w:cs="Arial"/>
          <w:sz w:val="24"/>
          <w:szCs w:val="24"/>
        </w:rPr>
        <w:t xml:space="preserve">,bairro Centro, </w:t>
      </w:r>
      <w:r w:rsidR="006E618A" w:rsidRPr="006E618A">
        <w:rPr>
          <w:rFonts w:ascii="Arial" w:hAnsi="Arial" w:cs="Arial"/>
          <w:sz w:val="24"/>
          <w:szCs w:val="24"/>
        </w:rPr>
        <w:t>Conquista/MG</w:t>
      </w:r>
      <w:bookmarkEnd w:id="4"/>
      <w:r w:rsidR="008E552A">
        <w:rPr>
          <w:rFonts w:ascii="Arial" w:hAnsi="Arial" w:cs="Arial"/>
          <w:sz w:val="24"/>
          <w:szCs w:val="24"/>
          <w:lang w:val="pt-BR"/>
        </w:rPr>
        <w:t>, entre a s</w:t>
      </w:r>
      <w:r w:rsidR="008E552A" w:rsidRPr="00CA4695">
        <w:rPr>
          <w:rFonts w:ascii="Arial" w:hAnsi="Arial" w:cs="Arial"/>
          <w:sz w:val="24"/>
          <w:szCs w:val="24"/>
          <w:lang w:val="pt-BR"/>
        </w:rPr>
        <w:t xml:space="preserve">egunda à </w:t>
      </w:r>
      <w:r w:rsidR="008E552A">
        <w:rPr>
          <w:rFonts w:ascii="Arial" w:hAnsi="Arial" w:cs="Arial"/>
          <w:sz w:val="24"/>
          <w:szCs w:val="24"/>
          <w:lang w:val="pt-BR"/>
        </w:rPr>
        <w:t>s</w:t>
      </w:r>
      <w:r w:rsidR="008E552A" w:rsidRPr="00CA4695">
        <w:rPr>
          <w:rFonts w:ascii="Arial" w:hAnsi="Arial" w:cs="Arial"/>
          <w:sz w:val="24"/>
          <w:szCs w:val="24"/>
          <w:lang w:val="pt-BR"/>
        </w:rPr>
        <w:t>exta: 0</w:t>
      </w:r>
      <w:r w:rsidR="008F654E">
        <w:rPr>
          <w:rFonts w:ascii="Arial" w:hAnsi="Arial" w:cs="Arial"/>
          <w:sz w:val="24"/>
          <w:szCs w:val="24"/>
          <w:lang w:val="pt-BR"/>
        </w:rPr>
        <w:t>7</w:t>
      </w:r>
      <w:r w:rsidR="008E552A" w:rsidRPr="00CA4695">
        <w:rPr>
          <w:rFonts w:ascii="Arial" w:hAnsi="Arial" w:cs="Arial"/>
          <w:sz w:val="24"/>
          <w:szCs w:val="24"/>
          <w:lang w:val="pt-BR"/>
        </w:rPr>
        <w:t>h às 11h e das 1</w:t>
      </w:r>
      <w:r w:rsidR="008F654E">
        <w:rPr>
          <w:rFonts w:ascii="Arial" w:hAnsi="Arial" w:cs="Arial"/>
          <w:sz w:val="24"/>
          <w:szCs w:val="24"/>
          <w:lang w:val="pt-BR"/>
        </w:rPr>
        <w:t>2</w:t>
      </w:r>
      <w:r w:rsidR="008E552A" w:rsidRPr="00CA4695">
        <w:rPr>
          <w:rFonts w:ascii="Arial" w:hAnsi="Arial" w:cs="Arial"/>
          <w:sz w:val="24"/>
          <w:szCs w:val="24"/>
          <w:lang w:val="pt-BR"/>
        </w:rPr>
        <w:t>h às 16:</w:t>
      </w:r>
      <w:r w:rsidR="008F654E">
        <w:rPr>
          <w:rFonts w:ascii="Arial" w:hAnsi="Arial" w:cs="Arial"/>
          <w:sz w:val="24"/>
          <w:szCs w:val="24"/>
          <w:lang w:val="pt-BR"/>
        </w:rPr>
        <w:t>0</w:t>
      </w:r>
      <w:r w:rsidR="008E552A" w:rsidRPr="00CA4695">
        <w:rPr>
          <w:rFonts w:ascii="Arial" w:hAnsi="Arial" w:cs="Arial"/>
          <w:sz w:val="24"/>
          <w:szCs w:val="24"/>
          <w:lang w:val="pt-BR"/>
        </w:rPr>
        <w:t>0h</w:t>
      </w:r>
      <w:r w:rsidR="005F2125">
        <w:rPr>
          <w:rFonts w:ascii="Arial" w:hAnsi="Arial" w:cs="Arial"/>
          <w:sz w:val="24"/>
          <w:szCs w:val="24"/>
          <w:lang w:val="pt-BR"/>
        </w:rPr>
        <w:t>,c</w:t>
      </w:r>
      <w:r w:rsidR="00A60A09" w:rsidRPr="002A285F">
        <w:rPr>
          <w:rFonts w:ascii="Arial" w:hAnsi="Arial" w:cs="Arial"/>
          <w:sz w:val="24"/>
          <w:szCs w:val="24"/>
          <w:lang w:val="pt-BR"/>
        </w:rPr>
        <w:t>om o assunto identificado RELATÓRIO FINAL, informando o número do Edital, nome completo, nome do projeto e categoria de inscrição</w:t>
      </w:r>
      <w:r w:rsidRPr="002A285F">
        <w:rPr>
          <w:rFonts w:ascii="Arial" w:hAnsi="Arial" w:cs="Arial"/>
          <w:sz w:val="24"/>
          <w:szCs w:val="24"/>
          <w:lang w:val="pt-BR"/>
        </w:rPr>
        <w:t>.</w:t>
      </w:r>
    </w:p>
    <w:p w:rsidR="00A60A09"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 xml:space="preserve">À critério da </w:t>
      </w:r>
      <w:r w:rsidR="00A60A09" w:rsidRPr="002A285F">
        <w:rPr>
          <w:rFonts w:ascii="Arial" w:hAnsi="Arial" w:cs="Arial"/>
          <w:sz w:val="24"/>
          <w:szCs w:val="24"/>
          <w:lang w:val="pt-BR"/>
        </w:rPr>
        <w:t>Comissão Julgadora</w:t>
      </w:r>
      <w:r w:rsidRPr="002A285F">
        <w:rPr>
          <w:rFonts w:ascii="Arial" w:hAnsi="Arial" w:cs="Arial"/>
          <w:sz w:val="24"/>
          <w:szCs w:val="24"/>
          <w:lang w:val="pt-BR"/>
        </w:rPr>
        <w:t>, poderá ser solicitado Termo de Execução Financeira, para fins de comprovação da correta aplicação dos recursos.</w:t>
      </w:r>
    </w:p>
    <w:p w:rsidR="00353A29" w:rsidRPr="00B1526E"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 xml:space="preserve">Para fins do monitoramento e avaliação dos resultados, pela </w:t>
      </w:r>
      <w:r w:rsidR="00A60A09" w:rsidRPr="002A285F">
        <w:rPr>
          <w:rFonts w:ascii="Arial" w:hAnsi="Arial" w:cs="Arial"/>
          <w:sz w:val="24"/>
          <w:szCs w:val="24"/>
          <w:lang w:val="pt-BR"/>
        </w:rPr>
        <w:t>Comissão Julgadora</w:t>
      </w:r>
      <w:r w:rsidRPr="002A285F">
        <w:rPr>
          <w:rFonts w:ascii="Arial" w:hAnsi="Arial" w:cs="Arial"/>
          <w:sz w:val="24"/>
          <w:szCs w:val="24"/>
          <w:lang w:val="pt-BR"/>
        </w:rPr>
        <w:t xml:space="preserve">, serão adotados os procedimentos descritos no </w:t>
      </w:r>
      <w:r w:rsidR="00A60A09" w:rsidRPr="002A285F">
        <w:rPr>
          <w:rFonts w:ascii="Arial" w:hAnsi="Arial" w:cs="Arial"/>
          <w:sz w:val="24"/>
          <w:szCs w:val="24"/>
          <w:lang w:val="pt-BR"/>
        </w:rPr>
        <w:t>a</w:t>
      </w:r>
      <w:r w:rsidRPr="002A285F">
        <w:rPr>
          <w:rFonts w:ascii="Arial" w:hAnsi="Arial" w:cs="Arial"/>
          <w:sz w:val="24"/>
          <w:szCs w:val="24"/>
          <w:lang w:val="pt-BR"/>
        </w:rPr>
        <w:t>rt. 29 do Decreto 11.453/2023.</w:t>
      </w:r>
    </w:p>
    <w:p w:rsidR="00B1526E" w:rsidRPr="00B1526E" w:rsidRDefault="00B1526E" w:rsidP="00B1526E">
      <w:pPr>
        <w:spacing w:before="120"/>
        <w:rPr>
          <w:rFonts w:ascii="Arial" w:hAnsi="Arial" w:cs="Arial"/>
          <w:b/>
          <w:bCs/>
          <w:sz w:val="24"/>
          <w:szCs w:val="24"/>
          <w:lang w:val="pt-BR"/>
        </w:rPr>
      </w:pPr>
    </w:p>
    <w:p w:rsidR="00353A29" w:rsidRPr="002A285F" w:rsidRDefault="00353A29" w:rsidP="00F8533B">
      <w:pPr>
        <w:pStyle w:val="PargrafodaLista"/>
        <w:numPr>
          <w:ilvl w:val="0"/>
          <w:numId w:val="1"/>
        </w:numPr>
        <w:spacing w:before="120"/>
        <w:ind w:left="284" w:hanging="142"/>
        <w:rPr>
          <w:rFonts w:ascii="Arial" w:hAnsi="Arial" w:cs="Arial"/>
          <w:b/>
          <w:bCs/>
          <w:sz w:val="24"/>
          <w:szCs w:val="24"/>
          <w:lang w:val="pt-BR"/>
        </w:rPr>
      </w:pPr>
      <w:r w:rsidRPr="002A285F">
        <w:rPr>
          <w:rFonts w:ascii="Arial" w:hAnsi="Arial" w:cs="Arial"/>
          <w:b/>
          <w:bCs/>
          <w:sz w:val="24"/>
          <w:szCs w:val="24"/>
          <w:lang w:val="pt-BR"/>
        </w:rPr>
        <w:t>DO CRONOGRAMA E DOS CRITÉRIOS DE AVALIAÇÃO E PONTUAÇÃO</w:t>
      </w:r>
    </w:p>
    <w:p w:rsidR="00353A29" w:rsidRPr="002A285F" w:rsidRDefault="00353A29"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O presente Edital seguirá o seguinte cronograma:</w:t>
      </w:r>
    </w:p>
    <w:tbl>
      <w:tblPr>
        <w:tblStyle w:val="Tabelacomgrade"/>
        <w:tblW w:w="0" w:type="auto"/>
        <w:jc w:val="center"/>
        <w:tblLook w:val="01E0"/>
      </w:tblPr>
      <w:tblGrid>
        <w:gridCol w:w="6100"/>
        <w:gridCol w:w="1804"/>
      </w:tblGrid>
      <w:tr w:rsidR="00C62CB5" w:rsidRPr="003852F2" w:rsidTr="003F1F76">
        <w:trPr>
          <w:trHeight w:val="425"/>
          <w:jc w:val="center"/>
        </w:trPr>
        <w:tc>
          <w:tcPr>
            <w:tcW w:w="0" w:type="auto"/>
            <w:shd w:val="clear" w:color="auto" w:fill="BFBFBF" w:themeFill="background1" w:themeFillShade="BF"/>
            <w:vAlign w:val="center"/>
          </w:tcPr>
          <w:p w:rsidR="00C62CB5" w:rsidRPr="003852F2" w:rsidRDefault="00C62CB5" w:rsidP="00563B05">
            <w:pPr>
              <w:jc w:val="both"/>
              <w:rPr>
                <w:rFonts w:ascii="Arial" w:hAnsi="Arial" w:cs="Arial"/>
                <w:b/>
                <w:bCs/>
                <w:sz w:val="24"/>
                <w:szCs w:val="24"/>
                <w:lang w:val="pt-BR"/>
              </w:rPr>
            </w:pPr>
            <w:r w:rsidRPr="003852F2">
              <w:rPr>
                <w:rFonts w:ascii="Arial" w:hAnsi="Arial" w:cs="Arial"/>
                <w:b/>
                <w:bCs/>
                <w:sz w:val="24"/>
                <w:szCs w:val="24"/>
                <w:lang w:val="pt-BR"/>
              </w:rPr>
              <w:t>PUBLICAÇÃO DA SELEÇÃO PÚBLICA/ETAPAS</w:t>
            </w:r>
          </w:p>
        </w:tc>
        <w:tc>
          <w:tcPr>
            <w:tcW w:w="0" w:type="auto"/>
            <w:shd w:val="clear" w:color="auto" w:fill="BFBFBF" w:themeFill="background1" w:themeFillShade="BF"/>
            <w:vAlign w:val="center"/>
          </w:tcPr>
          <w:p w:rsidR="00C62CB5" w:rsidRPr="003852F2" w:rsidRDefault="00C62CB5" w:rsidP="00563B05">
            <w:pPr>
              <w:jc w:val="center"/>
              <w:rPr>
                <w:rFonts w:ascii="Arial" w:hAnsi="Arial" w:cs="Arial"/>
                <w:b/>
                <w:bCs/>
                <w:sz w:val="24"/>
                <w:szCs w:val="24"/>
                <w:lang w:val="pt-BR"/>
              </w:rPr>
            </w:pPr>
            <w:r w:rsidRPr="003852F2">
              <w:rPr>
                <w:rFonts w:ascii="Arial" w:hAnsi="Arial" w:cs="Arial"/>
                <w:b/>
                <w:bCs/>
                <w:sz w:val="24"/>
                <w:szCs w:val="24"/>
                <w:lang w:val="pt-BR"/>
              </w:rPr>
              <w:t>DATAS (2024)</w:t>
            </w:r>
          </w:p>
        </w:tc>
      </w:tr>
      <w:tr w:rsidR="00CA6846" w:rsidRPr="003852F2" w:rsidTr="006E618A">
        <w:trPr>
          <w:trHeight w:val="582"/>
          <w:jc w:val="center"/>
        </w:trPr>
        <w:tc>
          <w:tcPr>
            <w:tcW w:w="0" w:type="auto"/>
            <w:vAlign w:val="center"/>
          </w:tcPr>
          <w:p w:rsidR="00CA6846" w:rsidRPr="00DE4256" w:rsidRDefault="00CA6846" w:rsidP="00CA6846">
            <w:pPr>
              <w:jc w:val="both"/>
              <w:rPr>
                <w:rFonts w:ascii="Arial" w:hAnsi="Arial" w:cs="Arial"/>
                <w:bCs/>
                <w:sz w:val="24"/>
                <w:szCs w:val="24"/>
                <w:lang w:val="pt-BR"/>
              </w:rPr>
            </w:pPr>
            <w:r w:rsidRPr="00DE4256">
              <w:rPr>
                <w:rStyle w:val="Forte"/>
                <w:rFonts w:ascii="Arial" w:hAnsi="Arial" w:cs="Arial"/>
                <w:bCs w:val="0"/>
                <w:sz w:val="24"/>
                <w:szCs w:val="24"/>
              </w:rPr>
              <w:t>Período de inscrições</w:t>
            </w:r>
          </w:p>
        </w:tc>
        <w:tc>
          <w:tcPr>
            <w:tcW w:w="0" w:type="auto"/>
            <w:vAlign w:val="center"/>
          </w:tcPr>
          <w:p w:rsidR="00CA6846" w:rsidRPr="00DE4256" w:rsidRDefault="00CC0EED" w:rsidP="00BE080B">
            <w:pPr>
              <w:jc w:val="center"/>
              <w:rPr>
                <w:rFonts w:ascii="Arial" w:hAnsi="Arial" w:cs="Arial"/>
                <w:b/>
                <w:bCs/>
                <w:sz w:val="24"/>
                <w:szCs w:val="24"/>
                <w:lang w:val="pt-BR"/>
              </w:rPr>
            </w:pPr>
            <w:r w:rsidRPr="00DE4256">
              <w:rPr>
                <w:rFonts w:ascii="Arial" w:hAnsi="Arial" w:cs="Arial"/>
                <w:b/>
                <w:color w:val="000000"/>
                <w:sz w:val="24"/>
                <w:szCs w:val="24"/>
              </w:rPr>
              <w:t>1</w:t>
            </w:r>
            <w:r w:rsidR="00BE080B">
              <w:rPr>
                <w:rFonts w:ascii="Arial" w:hAnsi="Arial" w:cs="Arial"/>
                <w:b/>
                <w:color w:val="000000"/>
                <w:sz w:val="24"/>
                <w:szCs w:val="24"/>
              </w:rPr>
              <w:t>5</w:t>
            </w:r>
            <w:r w:rsidR="00CA6846" w:rsidRPr="00DE4256">
              <w:rPr>
                <w:rFonts w:ascii="Arial" w:hAnsi="Arial" w:cs="Arial"/>
                <w:b/>
                <w:color w:val="000000"/>
                <w:sz w:val="24"/>
                <w:szCs w:val="24"/>
              </w:rPr>
              <w:t>/</w:t>
            </w:r>
            <w:r w:rsidRPr="00DE4256">
              <w:rPr>
                <w:rFonts w:ascii="Arial" w:hAnsi="Arial" w:cs="Arial"/>
                <w:b/>
                <w:color w:val="000000"/>
                <w:sz w:val="24"/>
                <w:szCs w:val="24"/>
              </w:rPr>
              <w:t>1</w:t>
            </w:r>
            <w:r w:rsidR="00CA6846" w:rsidRPr="00DE4256">
              <w:rPr>
                <w:rFonts w:ascii="Arial" w:hAnsi="Arial" w:cs="Arial"/>
                <w:b/>
                <w:color w:val="000000"/>
                <w:sz w:val="24"/>
                <w:szCs w:val="24"/>
              </w:rPr>
              <w:t xml:space="preserve">0 a </w:t>
            </w:r>
            <w:r w:rsidR="00BE080B">
              <w:rPr>
                <w:rFonts w:ascii="Arial" w:hAnsi="Arial" w:cs="Arial"/>
                <w:b/>
                <w:color w:val="000000"/>
                <w:sz w:val="24"/>
                <w:szCs w:val="24"/>
              </w:rPr>
              <w:t>14</w:t>
            </w:r>
            <w:r w:rsidR="00CA6846" w:rsidRPr="00DE4256">
              <w:rPr>
                <w:rFonts w:ascii="Arial" w:hAnsi="Arial" w:cs="Arial"/>
                <w:b/>
                <w:color w:val="000000"/>
                <w:sz w:val="24"/>
                <w:szCs w:val="24"/>
              </w:rPr>
              <w:t>/1</w:t>
            </w:r>
            <w:r w:rsidR="00BE080B">
              <w:rPr>
                <w:rFonts w:ascii="Arial" w:hAnsi="Arial" w:cs="Arial"/>
                <w:b/>
                <w:color w:val="000000"/>
                <w:sz w:val="24"/>
                <w:szCs w:val="24"/>
              </w:rPr>
              <w:t>1</w:t>
            </w:r>
          </w:p>
        </w:tc>
      </w:tr>
      <w:tr w:rsidR="00CA6846" w:rsidRPr="003852F2" w:rsidTr="006E618A">
        <w:trPr>
          <w:trHeight w:val="581"/>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Publicação das listas dos inscritos e desclassificados</w:t>
            </w:r>
          </w:p>
        </w:tc>
        <w:tc>
          <w:tcPr>
            <w:tcW w:w="0" w:type="auto"/>
            <w:vAlign w:val="center"/>
          </w:tcPr>
          <w:p w:rsidR="00CA6846" w:rsidRPr="00CA6846" w:rsidRDefault="00BE080B" w:rsidP="00CC0EED">
            <w:pPr>
              <w:jc w:val="center"/>
              <w:rPr>
                <w:rFonts w:ascii="Arial" w:hAnsi="Arial" w:cs="Arial"/>
                <w:sz w:val="24"/>
                <w:szCs w:val="24"/>
                <w:lang w:val="pt-BR"/>
              </w:rPr>
            </w:pPr>
            <w:r>
              <w:rPr>
                <w:rFonts w:ascii="Arial" w:hAnsi="Arial" w:cs="Arial"/>
                <w:color w:val="000000"/>
                <w:sz w:val="24"/>
                <w:szCs w:val="24"/>
              </w:rPr>
              <w:t>20</w:t>
            </w:r>
            <w:r w:rsidR="00CA6846" w:rsidRPr="00CA6846">
              <w:rPr>
                <w:rFonts w:ascii="Arial" w:hAnsi="Arial" w:cs="Arial"/>
                <w:color w:val="000000"/>
                <w:sz w:val="24"/>
                <w:szCs w:val="24"/>
              </w:rPr>
              <w:t>/1</w:t>
            </w:r>
            <w:r w:rsidR="00CC0EED">
              <w:rPr>
                <w:rFonts w:ascii="Arial" w:hAnsi="Arial" w:cs="Arial"/>
                <w:color w:val="000000"/>
                <w:sz w:val="24"/>
                <w:szCs w:val="24"/>
              </w:rPr>
              <w:t>1</w:t>
            </w:r>
            <w:r w:rsidR="00CA6846" w:rsidRPr="00CA6846">
              <w:rPr>
                <w:rFonts w:ascii="Arial" w:hAnsi="Arial" w:cs="Arial"/>
                <w:color w:val="000000"/>
                <w:sz w:val="24"/>
                <w:szCs w:val="24"/>
              </w:rPr>
              <w:t>/2024</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Prazo para recurso da desclassificação</w:t>
            </w:r>
          </w:p>
        </w:tc>
        <w:tc>
          <w:tcPr>
            <w:tcW w:w="0" w:type="auto"/>
            <w:vAlign w:val="center"/>
          </w:tcPr>
          <w:p w:rsidR="00CA6846" w:rsidRPr="00CA6846" w:rsidRDefault="00BE080B" w:rsidP="00BE080B">
            <w:pPr>
              <w:jc w:val="center"/>
              <w:rPr>
                <w:rFonts w:ascii="Arial" w:hAnsi="Arial" w:cs="Arial"/>
                <w:sz w:val="24"/>
                <w:szCs w:val="24"/>
                <w:lang w:val="pt-BR"/>
              </w:rPr>
            </w:pPr>
            <w:r>
              <w:rPr>
                <w:rFonts w:ascii="Arial" w:hAnsi="Arial" w:cs="Arial"/>
                <w:color w:val="000000"/>
                <w:sz w:val="24"/>
                <w:szCs w:val="24"/>
              </w:rPr>
              <w:t>20</w:t>
            </w:r>
            <w:r w:rsidR="00CA6846" w:rsidRPr="00CA6846">
              <w:rPr>
                <w:rFonts w:ascii="Arial" w:hAnsi="Arial" w:cs="Arial"/>
                <w:color w:val="000000"/>
                <w:sz w:val="24"/>
                <w:szCs w:val="24"/>
              </w:rPr>
              <w:t>/1</w:t>
            </w:r>
            <w:r w:rsidR="00CC0EED">
              <w:rPr>
                <w:rFonts w:ascii="Arial" w:hAnsi="Arial" w:cs="Arial"/>
                <w:color w:val="000000"/>
                <w:sz w:val="24"/>
                <w:szCs w:val="24"/>
              </w:rPr>
              <w:t>1</w:t>
            </w:r>
            <w:r w:rsidR="00CA6846" w:rsidRPr="00CA6846">
              <w:rPr>
                <w:rFonts w:ascii="Arial" w:hAnsi="Arial" w:cs="Arial"/>
                <w:color w:val="000000"/>
                <w:sz w:val="24"/>
                <w:szCs w:val="24"/>
              </w:rPr>
              <w:t xml:space="preserve"> a </w:t>
            </w:r>
            <w:r>
              <w:rPr>
                <w:rFonts w:ascii="Arial" w:hAnsi="Arial" w:cs="Arial"/>
                <w:color w:val="000000"/>
                <w:sz w:val="24"/>
                <w:szCs w:val="24"/>
              </w:rPr>
              <w:t>22</w:t>
            </w:r>
            <w:r w:rsidR="00CA6846" w:rsidRPr="00CA6846">
              <w:rPr>
                <w:rFonts w:ascii="Arial" w:hAnsi="Arial" w:cs="Arial"/>
                <w:color w:val="000000"/>
                <w:sz w:val="24"/>
                <w:szCs w:val="24"/>
              </w:rPr>
              <w:t>/1</w:t>
            </w:r>
            <w:r w:rsidR="00CC0EED">
              <w:rPr>
                <w:rFonts w:ascii="Arial" w:hAnsi="Arial" w:cs="Arial"/>
                <w:color w:val="000000"/>
                <w:sz w:val="24"/>
                <w:szCs w:val="24"/>
              </w:rPr>
              <w:t>1</w:t>
            </w:r>
          </w:p>
        </w:tc>
      </w:tr>
      <w:tr w:rsidR="00CA6846" w:rsidRPr="003852F2" w:rsidTr="006E618A">
        <w:trPr>
          <w:trHeight w:val="581"/>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Divulgação do resultado dos recursos</w:t>
            </w:r>
          </w:p>
        </w:tc>
        <w:tc>
          <w:tcPr>
            <w:tcW w:w="0" w:type="auto"/>
            <w:vAlign w:val="center"/>
          </w:tcPr>
          <w:p w:rsidR="00CA6846" w:rsidRPr="00CA6846" w:rsidRDefault="00BE080B" w:rsidP="00CC0EED">
            <w:pPr>
              <w:jc w:val="center"/>
              <w:rPr>
                <w:rFonts w:ascii="Arial" w:hAnsi="Arial" w:cs="Arial"/>
                <w:sz w:val="24"/>
                <w:szCs w:val="24"/>
                <w:lang w:val="pt-BR"/>
              </w:rPr>
            </w:pPr>
            <w:r>
              <w:rPr>
                <w:rFonts w:ascii="Arial" w:hAnsi="Arial" w:cs="Arial"/>
                <w:color w:val="000000"/>
                <w:sz w:val="24"/>
                <w:szCs w:val="24"/>
              </w:rPr>
              <w:t>25</w:t>
            </w:r>
            <w:r w:rsidR="00CA6846" w:rsidRPr="00CA6846">
              <w:rPr>
                <w:rFonts w:ascii="Arial" w:hAnsi="Arial" w:cs="Arial"/>
                <w:color w:val="000000"/>
                <w:sz w:val="24"/>
                <w:szCs w:val="24"/>
              </w:rPr>
              <w:t>/1</w:t>
            </w:r>
            <w:r w:rsidR="00CC0EED">
              <w:rPr>
                <w:rFonts w:ascii="Arial" w:hAnsi="Arial" w:cs="Arial"/>
                <w:color w:val="000000"/>
                <w:sz w:val="24"/>
                <w:szCs w:val="24"/>
              </w:rPr>
              <w:t>1</w:t>
            </w:r>
            <w:r w:rsidR="00CA6846" w:rsidRPr="00CA6846">
              <w:rPr>
                <w:rFonts w:ascii="Arial" w:hAnsi="Arial" w:cs="Arial"/>
                <w:color w:val="000000"/>
                <w:sz w:val="24"/>
                <w:szCs w:val="24"/>
              </w:rPr>
              <w:t>/2024</w:t>
            </w:r>
          </w:p>
        </w:tc>
      </w:tr>
      <w:tr w:rsidR="00CA6846" w:rsidRPr="003852F2" w:rsidTr="006E618A">
        <w:trPr>
          <w:trHeight w:val="581"/>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Avaliação de mérito cultural</w:t>
            </w:r>
          </w:p>
        </w:tc>
        <w:tc>
          <w:tcPr>
            <w:tcW w:w="0" w:type="auto"/>
            <w:vAlign w:val="center"/>
          </w:tcPr>
          <w:p w:rsidR="00CA6846" w:rsidRPr="00CA6846" w:rsidRDefault="00BE080B" w:rsidP="00CC0EED">
            <w:pPr>
              <w:jc w:val="center"/>
              <w:rPr>
                <w:rFonts w:ascii="Arial" w:hAnsi="Arial" w:cs="Arial"/>
                <w:sz w:val="24"/>
                <w:szCs w:val="24"/>
                <w:lang w:val="pt-BR"/>
              </w:rPr>
            </w:pPr>
            <w:r>
              <w:rPr>
                <w:rFonts w:ascii="Arial" w:hAnsi="Arial" w:cs="Arial"/>
                <w:color w:val="000000"/>
                <w:sz w:val="24"/>
                <w:szCs w:val="24"/>
              </w:rPr>
              <w:t>26</w:t>
            </w:r>
            <w:r w:rsidR="00CA6846" w:rsidRPr="00CA6846">
              <w:rPr>
                <w:rFonts w:ascii="Arial" w:hAnsi="Arial" w:cs="Arial"/>
                <w:color w:val="000000"/>
                <w:sz w:val="24"/>
                <w:szCs w:val="24"/>
              </w:rPr>
              <w:t>/1</w:t>
            </w:r>
            <w:r w:rsidR="00CC0EED">
              <w:rPr>
                <w:rFonts w:ascii="Arial" w:hAnsi="Arial" w:cs="Arial"/>
                <w:color w:val="000000"/>
                <w:sz w:val="24"/>
                <w:szCs w:val="24"/>
              </w:rPr>
              <w:t>1/2024</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Publicação do resultado da avaliação de mérito cultural</w:t>
            </w:r>
          </w:p>
        </w:tc>
        <w:tc>
          <w:tcPr>
            <w:tcW w:w="0" w:type="auto"/>
            <w:vAlign w:val="center"/>
          </w:tcPr>
          <w:p w:rsidR="00CA6846" w:rsidRPr="00CA6846" w:rsidRDefault="00BE080B" w:rsidP="00CC0EED">
            <w:pPr>
              <w:jc w:val="center"/>
              <w:rPr>
                <w:rFonts w:ascii="Arial" w:hAnsi="Arial" w:cs="Arial"/>
                <w:sz w:val="24"/>
                <w:szCs w:val="24"/>
                <w:lang w:val="pt-BR"/>
              </w:rPr>
            </w:pPr>
            <w:r>
              <w:rPr>
                <w:rFonts w:ascii="Arial" w:hAnsi="Arial" w:cs="Arial"/>
                <w:color w:val="000000"/>
                <w:sz w:val="24"/>
                <w:szCs w:val="24"/>
              </w:rPr>
              <w:t>27</w:t>
            </w:r>
            <w:r w:rsidR="00CA6846" w:rsidRPr="00CA6846">
              <w:rPr>
                <w:rFonts w:ascii="Arial" w:hAnsi="Arial" w:cs="Arial"/>
                <w:color w:val="000000"/>
                <w:sz w:val="24"/>
                <w:szCs w:val="24"/>
              </w:rPr>
              <w:t>/11/2024</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Prazo para recurso da avaliação de mérito cultural</w:t>
            </w:r>
          </w:p>
        </w:tc>
        <w:tc>
          <w:tcPr>
            <w:tcW w:w="0" w:type="auto"/>
            <w:vAlign w:val="center"/>
          </w:tcPr>
          <w:p w:rsidR="00CA6846" w:rsidRPr="00CA6846" w:rsidRDefault="00BE080B" w:rsidP="00BE080B">
            <w:pPr>
              <w:jc w:val="center"/>
              <w:rPr>
                <w:rFonts w:ascii="Arial" w:hAnsi="Arial" w:cs="Arial"/>
                <w:sz w:val="24"/>
                <w:szCs w:val="24"/>
                <w:lang w:val="pt-BR"/>
              </w:rPr>
            </w:pPr>
            <w:r>
              <w:rPr>
                <w:rFonts w:ascii="Arial" w:hAnsi="Arial" w:cs="Arial"/>
                <w:color w:val="000000"/>
                <w:sz w:val="24"/>
                <w:szCs w:val="24"/>
              </w:rPr>
              <w:t>18</w:t>
            </w:r>
            <w:r w:rsidR="00CA6846" w:rsidRPr="00CA6846">
              <w:rPr>
                <w:rFonts w:ascii="Arial" w:hAnsi="Arial" w:cs="Arial"/>
                <w:color w:val="000000"/>
                <w:sz w:val="24"/>
                <w:szCs w:val="24"/>
              </w:rPr>
              <w:t xml:space="preserve">11 a </w:t>
            </w:r>
            <w:r>
              <w:rPr>
                <w:rFonts w:ascii="Arial" w:hAnsi="Arial" w:cs="Arial"/>
                <w:color w:val="000000"/>
                <w:sz w:val="24"/>
                <w:szCs w:val="24"/>
              </w:rPr>
              <w:t>20/</w:t>
            </w:r>
            <w:r w:rsidR="00CA6846" w:rsidRPr="00CA6846">
              <w:rPr>
                <w:rFonts w:ascii="Arial" w:hAnsi="Arial" w:cs="Arial"/>
                <w:color w:val="000000"/>
                <w:sz w:val="24"/>
                <w:szCs w:val="24"/>
              </w:rPr>
              <w:t>11</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Divulgação do resultado dos recursos</w:t>
            </w:r>
          </w:p>
        </w:tc>
        <w:tc>
          <w:tcPr>
            <w:tcW w:w="0" w:type="auto"/>
            <w:vAlign w:val="center"/>
          </w:tcPr>
          <w:p w:rsidR="00CA6846" w:rsidRPr="00CA6846" w:rsidRDefault="00BE080B" w:rsidP="00CC0EED">
            <w:pPr>
              <w:jc w:val="center"/>
              <w:rPr>
                <w:rFonts w:ascii="Arial" w:hAnsi="Arial" w:cs="Arial"/>
                <w:sz w:val="24"/>
                <w:szCs w:val="24"/>
                <w:lang w:val="pt-BR"/>
              </w:rPr>
            </w:pPr>
            <w:r>
              <w:rPr>
                <w:rFonts w:ascii="Arial" w:hAnsi="Arial" w:cs="Arial"/>
                <w:color w:val="000000"/>
                <w:sz w:val="24"/>
                <w:szCs w:val="24"/>
              </w:rPr>
              <w:t>28</w:t>
            </w:r>
            <w:r w:rsidR="00CA6846" w:rsidRPr="00CA6846">
              <w:rPr>
                <w:rFonts w:ascii="Arial" w:hAnsi="Arial" w:cs="Arial"/>
                <w:color w:val="000000"/>
                <w:sz w:val="24"/>
                <w:szCs w:val="24"/>
              </w:rPr>
              <w:t>/11/2024</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Prazo para envio dos documentos de habilitação</w:t>
            </w:r>
          </w:p>
        </w:tc>
        <w:tc>
          <w:tcPr>
            <w:tcW w:w="0" w:type="auto"/>
            <w:vAlign w:val="center"/>
          </w:tcPr>
          <w:p w:rsidR="00CA6846" w:rsidRPr="00CA6846" w:rsidRDefault="00CA6846" w:rsidP="00BE080B">
            <w:pPr>
              <w:jc w:val="center"/>
              <w:rPr>
                <w:rFonts w:ascii="Arial" w:hAnsi="Arial" w:cs="Arial"/>
                <w:sz w:val="24"/>
                <w:szCs w:val="24"/>
                <w:lang w:val="pt-BR"/>
              </w:rPr>
            </w:pPr>
            <w:r w:rsidRPr="00CA6846">
              <w:rPr>
                <w:rFonts w:ascii="Arial" w:hAnsi="Arial" w:cs="Arial"/>
                <w:color w:val="000000"/>
                <w:sz w:val="24"/>
                <w:szCs w:val="24"/>
              </w:rPr>
              <w:t>1</w:t>
            </w:r>
            <w:r w:rsidR="00BE080B">
              <w:rPr>
                <w:rFonts w:ascii="Arial" w:hAnsi="Arial" w:cs="Arial"/>
                <w:color w:val="000000"/>
                <w:sz w:val="24"/>
                <w:szCs w:val="24"/>
              </w:rPr>
              <w:t>5/</w:t>
            </w:r>
            <w:r w:rsidRPr="00CA6846">
              <w:rPr>
                <w:rFonts w:ascii="Arial" w:hAnsi="Arial" w:cs="Arial"/>
                <w:color w:val="000000"/>
                <w:sz w:val="24"/>
                <w:szCs w:val="24"/>
              </w:rPr>
              <w:t>1</w:t>
            </w:r>
            <w:r w:rsidR="00BE080B">
              <w:rPr>
                <w:rFonts w:ascii="Arial" w:hAnsi="Arial" w:cs="Arial"/>
                <w:color w:val="000000"/>
                <w:sz w:val="24"/>
                <w:szCs w:val="24"/>
              </w:rPr>
              <w:t>0</w:t>
            </w:r>
            <w:r w:rsidRPr="00CA6846">
              <w:rPr>
                <w:rFonts w:ascii="Arial" w:hAnsi="Arial" w:cs="Arial"/>
                <w:color w:val="000000"/>
                <w:sz w:val="24"/>
                <w:szCs w:val="24"/>
              </w:rPr>
              <w:t xml:space="preserve"> a 1</w:t>
            </w:r>
            <w:r w:rsidR="00BE080B">
              <w:rPr>
                <w:rFonts w:ascii="Arial" w:hAnsi="Arial" w:cs="Arial"/>
                <w:color w:val="000000"/>
                <w:sz w:val="24"/>
                <w:szCs w:val="24"/>
              </w:rPr>
              <w:t>4</w:t>
            </w:r>
            <w:r w:rsidRPr="00CA6846">
              <w:rPr>
                <w:rFonts w:ascii="Arial" w:hAnsi="Arial" w:cs="Arial"/>
                <w:color w:val="000000"/>
                <w:sz w:val="24"/>
                <w:szCs w:val="24"/>
              </w:rPr>
              <w:t>/11</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Assinatura do Termo de Execução</w:t>
            </w:r>
          </w:p>
        </w:tc>
        <w:tc>
          <w:tcPr>
            <w:tcW w:w="0" w:type="auto"/>
            <w:vAlign w:val="center"/>
          </w:tcPr>
          <w:p w:rsidR="00CA6846" w:rsidRPr="00CA6846" w:rsidRDefault="00CA6846" w:rsidP="00BE080B">
            <w:pPr>
              <w:jc w:val="center"/>
              <w:rPr>
                <w:rFonts w:ascii="Arial" w:hAnsi="Arial" w:cs="Arial"/>
                <w:sz w:val="24"/>
                <w:szCs w:val="24"/>
                <w:lang w:val="pt-BR"/>
              </w:rPr>
            </w:pPr>
            <w:r w:rsidRPr="00CA6846">
              <w:rPr>
                <w:rFonts w:ascii="Arial" w:hAnsi="Arial" w:cs="Arial"/>
                <w:color w:val="000000"/>
                <w:sz w:val="24"/>
                <w:szCs w:val="24"/>
              </w:rPr>
              <w:t>2</w:t>
            </w:r>
            <w:r w:rsidR="00BE080B">
              <w:rPr>
                <w:rFonts w:ascii="Arial" w:hAnsi="Arial" w:cs="Arial"/>
                <w:color w:val="000000"/>
                <w:sz w:val="24"/>
                <w:szCs w:val="24"/>
              </w:rPr>
              <w:t>5</w:t>
            </w:r>
            <w:r w:rsidRPr="00CA6846">
              <w:rPr>
                <w:rFonts w:ascii="Arial" w:hAnsi="Arial" w:cs="Arial"/>
                <w:color w:val="000000"/>
                <w:sz w:val="24"/>
                <w:szCs w:val="24"/>
              </w:rPr>
              <w:t>/11 a 2</w:t>
            </w:r>
            <w:r w:rsidR="00BE080B">
              <w:rPr>
                <w:rFonts w:ascii="Arial" w:hAnsi="Arial" w:cs="Arial"/>
                <w:color w:val="000000"/>
                <w:sz w:val="24"/>
                <w:szCs w:val="24"/>
              </w:rPr>
              <w:t>9</w:t>
            </w:r>
            <w:r w:rsidRPr="00CA6846">
              <w:rPr>
                <w:rFonts w:ascii="Arial" w:hAnsi="Arial" w:cs="Arial"/>
                <w:color w:val="000000"/>
                <w:sz w:val="24"/>
                <w:szCs w:val="24"/>
              </w:rPr>
              <w:t>/11</w:t>
            </w:r>
          </w:p>
        </w:tc>
      </w:tr>
      <w:tr w:rsidR="00CA6846" w:rsidRPr="003852F2" w:rsidTr="006E618A">
        <w:trPr>
          <w:trHeight w:val="346"/>
          <w:jc w:val="center"/>
        </w:trPr>
        <w:tc>
          <w:tcPr>
            <w:tcW w:w="0" w:type="auto"/>
            <w:vAlign w:val="center"/>
          </w:tcPr>
          <w:p w:rsidR="00CA6846" w:rsidRPr="003852F2" w:rsidRDefault="00CA6846" w:rsidP="00CA6846">
            <w:pPr>
              <w:jc w:val="both"/>
              <w:rPr>
                <w:rFonts w:ascii="Arial" w:hAnsi="Arial" w:cs="Arial"/>
                <w:b/>
                <w:bCs/>
                <w:sz w:val="24"/>
                <w:szCs w:val="24"/>
                <w:lang w:val="pt-BR"/>
              </w:rPr>
            </w:pPr>
            <w:r w:rsidRPr="003852F2">
              <w:rPr>
                <w:rStyle w:val="Forte"/>
                <w:rFonts w:ascii="Arial" w:hAnsi="Arial" w:cs="Arial"/>
                <w:b w:val="0"/>
                <w:bCs w:val="0"/>
                <w:sz w:val="24"/>
                <w:szCs w:val="24"/>
              </w:rPr>
              <w:t>Início dos pagamentos</w:t>
            </w:r>
          </w:p>
        </w:tc>
        <w:tc>
          <w:tcPr>
            <w:tcW w:w="0" w:type="auto"/>
            <w:vAlign w:val="center"/>
          </w:tcPr>
          <w:p w:rsidR="00CA6846" w:rsidRPr="00CA6846" w:rsidRDefault="00CA6846" w:rsidP="00CA6846">
            <w:pPr>
              <w:jc w:val="center"/>
              <w:rPr>
                <w:rFonts w:ascii="Arial" w:hAnsi="Arial" w:cs="Arial"/>
                <w:sz w:val="24"/>
                <w:szCs w:val="24"/>
                <w:lang w:val="pt-BR"/>
              </w:rPr>
            </w:pPr>
            <w:r w:rsidRPr="00CA6846">
              <w:rPr>
                <w:rFonts w:ascii="Arial" w:hAnsi="Arial" w:cs="Arial"/>
                <w:color w:val="000000"/>
                <w:sz w:val="24"/>
                <w:szCs w:val="24"/>
              </w:rPr>
              <w:t>29/11 a 29/12</w:t>
            </w:r>
          </w:p>
        </w:tc>
      </w:tr>
    </w:tbl>
    <w:p w:rsidR="00353A29" w:rsidRPr="002A285F" w:rsidRDefault="00353A29" w:rsidP="00B1526E">
      <w:pPr>
        <w:spacing w:before="120"/>
        <w:jc w:val="both"/>
        <w:rPr>
          <w:rFonts w:ascii="Arial" w:hAnsi="Arial" w:cs="Arial"/>
          <w:sz w:val="24"/>
          <w:szCs w:val="24"/>
          <w:lang w:val="pt-BR"/>
        </w:rPr>
      </w:pPr>
    </w:p>
    <w:p w:rsidR="00A60A09" w:rsidRPr="002A285F" w:rsidRDefault="00F8533B" w:rsidP="00F8533B">
      <w:pPr>
        <w:pStyle w:val="PargrafodaLista"/>
        <w:numPr>
          <w:ilvl w:val="0"/>
          <w:numId w:val="1"/>
        </w:numPr>
        <w:spacing w:before="120"/>
        <w:ind w:left="284" w:hanging="284"/>
        <w:rPr>
          <w:rFonts w:ascii="Arial" w:hAnsi="Arial" w:cs="Arial"/>
          <w:b/>
          <w:bCs/>
          <w:sz w:val="24"/>
          <w:szCs w:val="24"/>
          <w:lang w:val="pt-BR"/>
        </w:rPr>
      </w:pPr>
      <w:r w:rsidRPr="002A285F">
        <w:rPr>
          <w:rFonts w:ascii="Arial" w:hAnsi="Arial" w:cs="Arial"/>
          <w:b/>
          <w:bCs/>
          <w:sz w:val="24"/>
          <w:szCs w:val="24"/>
          <w:lang w:val="pt-BR"/>
        </w:rPr>
        <w:t>DAS DISPOSIÇÕES FINAIS</w:t>
      </w:r>
    </w:p>
    <w:p w:rsidR="00A60A09" w:rsidRPr="009C36D6"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 xml:space="preserve">O acompanhamento de todas as etapas deste Edital e a observância quanto aos prazos serão de inteira responsabilidade dos proponentes. Para tanto, deverão ficar atentos às publicações no Diário Oficial do Município, na página oficial da Lei Aldir Blanc no site da Prefeitura de </w:t>
      </w:r>
      <w:r w:rsidR="00864F0A">
        <w:rPr>
          <w:rFonts w:ascii="Arial" w:hAnsi="Arial" w:cs="Arial"/>
          <w:sz w:val="24"/>
          <w:szCs w:val="24"/>
          <w:lang w:val="pt-BR"/>
        </w:rPr>
        <w:t>Conquista</w:t>
      </w:r>
      <w:r w:rsidRPr="002A285F">
        <w:rPr>
          <w:rFonts w:ascii="Arial" w:hAnsi="Arial" w:cs="Arial"/>
          <w:sz w:val="24"/>
          <w:szCs w:val="24"/>
          <w:lang w:val="pt-BR"/>
        </w:rPr>
        <w:t xml:space="preserve"> e nas mídias sociais oficiais.</w:t>
      </w:r>
    </w:p>
    <w:p w:rsidR="009C36D6" w:rsidRPr="009C36D6" w:rsidRDefault="009C36D6" w:rsidP="00F8533B">
      <w:pPr>
        <w:pStyle w:val="PargrafodaLista"/>
        <w:numPr>
          <w:ilvl w:val="1"/>
          <w:numId w:val="1"/>
        </w:numPr>
        <w:spacing w:before="120"/>
        <w:ind w:left="426" w:hanging="284"/>
        <w:rPr>
          <w:rFonts w:ascii="Arial" w:hAnsi="Arial" w:cs="Arial"/>
          <w:sz w:val="24"/>
          <w:szCs w:val="24"/>
          <w:lang w:val="pt-BR"/>
        </w:rPr>
      </w:pPr>
      <w:r w:rsidRPr="002A285F">
        <w:rPr>
          <w:rFonts w:ascii="Arial" w:hAnsi="Arial" w:cs="Arial"/>
          <w:sz w:val="24"/>
          <w:szCs w:val="24"/>
          <w:lang w:val="pt-BR"/>
        </w:rPr>
        <w:t>A Comissão Julgadora é soberana e em sua decisão não cabe interposição de novo recurso.</w:t>
      </w:r>
    </w:p>
    <w:p w:rsidR="007D04AA" w:rsidRPr="002A285F" w:rsidRDefault="00FA7298" w:rsidP="00F8533B">
      <w:pPr>
        <w:pStyle w:val="PargrafodaLista"/>
        <w:numPr>
          <w:ilvl w:val="1"/>
          <w:numId w:val="1"/>
        </w:numPr>
        <w:spacing w:before="120"/>
        <w:ind w:left="426" w:hanging="284"/>
        <w:rPr>
          <w:rFonts w:ascii="Arial" w:hAnsi="Arial" w:cs="Arial"/>
          <w:b/>
          <w:bCs/>
          <w:sz w:val="24"/>
          <w:szCs w:val="24"/>
          <w:lang w:val="pt-BR"/>
        </w:rPr>
      </w:pPr>
      <w:r>
        <w:rPr>
          <w:rFonts w:ascii="Arial" w:hAnsi="Arial" w:cs="Arial"/>
          <w:sz w:val="24"/>
          <w:szCs w:val="24"/>
          <w:lang w:val="pt-BR"/>
        </w:rPr>
        <w:t xml:space="preserve">Os Anexos em arquivo editável estão disponíveis </w:t>
      </w:r>
      <w:r w:rsidR="00A255E2">
        <w:rPr>
          <w:rFonts w:ascii="Arial" w:hAnsi="Arial" w:cs="Arial"/>
          <w:sz w:val="24"/>
          <w:szCs w:val="24"/>
          <w:lang w:val="pt-BR"/>
        </w:rPr>
        <w:t>no Google Drive pelo link</w:t>
      </w:r>
      <w:r w:rsidR="00C55E2A">
        <w:rPr>
          <w:rFonts w:ascii="Arial" w:hAnsi="Arial" w:cs="Arial"/>
          <w:sz w:val="24"/>
          <w:szCs w:val="24"/>
          <w:lang w:val="pt-BR"/>
        </w:rPr>
        <w:t>(</w:t>
      </w:r>
      <w:hyperlink r:id="rId20" w:history="1">
        <w:r w:rsidR="00987373" w:rsidRPr="00CF1BD9">
          <w:rPr>
            <w:rStyle w:val="Hyperlink"/>
            <w:rFonts w:ascii="Arial" w:hAnsi="Arial" w:cs="Arial"/>
            <w:sz w:val="24"/>
            <w:szCs w:val="24"/>
            <w:lang w:val="pt-BR"/>
          </w:rPr>
          <w:t>https://drive.google.com/drive/folders/1DHu6aFZ5qp-gXN3zsLKwAt07jzcICqnU?usp=sharing</w:t>
        </w:r>
      </w:hyperlink>
      <w:r w:rsidR="00C55E2A">
        <w:rPr>
          <w:rFonts w:ascii="Arial" w:hAnsi="Arial" w:cs="Arial"/>
          <w:sz w:val="24"/>
          <w:szCs w:val="24"/>
          <w:lang w:val="pt-BR"/>
        </w:rPr>
        <w:t>)</w:t>
      </w:r>
      <w:r w:rsidR="00A255E2">
        <w:rPr>
          <w:rFonts w:ascii="Arial" w:hAnsi="Arial" w:cs="Arial"/>
          <w:sz w:val="24"/>
          <w:szCs w:val="24"/>
          <w:lang w:val="pt-BR"/>
        </w:rPr>
        <w:t xml:space="preserve">ou </w:t>
      </w:r>
      <w:r w:rsidR="008E552A">
        <w:rPr>
          <w:rFonts w:ascii="Arial" w:hAnsi="Arial" w:cs="Arial"/>
          <w:sz w:val="24"/>
          <w:szCs w:val="24"/>
          <w:lang w:val="pt-BR"/>
        </w:rPr>
        <w:t xml:space="preserve">e-mail: </w:t>
      </w:r>
      <w:hyperlink r:id="rId21" w:history="1">
        <w:r w:rsidR="00C55E2A" w:rsidRPr="00CF1BD9">
          <w:rPr>
            <w:rStyle w:val="Hyperlink"/>
            <w:rFonts w:ascii="Arial" w:hAnsi="Arial" w:cs="Arial"/>
            <w:sz w:val="24"/>
            <w:szCs w:val="24"/>
            <w:lang w:val="pt-BR"/>
          </w:rPr>
          <w:t>comissaopnab2024@gmail.com</w:t>
        </w:r>
      </w:hyperlink>
      <w:r>
        <w:rPr>
          <w:rFonts w:ascii="Arial" w:hAnsi="Arial" w:cs="Arial"/>
          <w:sz w:val="24"/>
          <w:szCs w:val="24"/>
          <w:lang w:val="pt-BR"/>
        </w:rPr>
        <w:t xml:space="preserve">, o </w:t>
      </w:r>
      <w:r w:rsidR="008E552A">
        <w:rPr>
          <w:rFonts w:ascii="Arial" w:hAnsi="Arial" w:cs="Arial"/>
          <w:sz w:val="24"/>
          <w:szCs w:val="24"/>
          <w:lang w:val="pt-BR"/>
        </w:rPr>
        <w:t>p</w:t>
      </w:r>
      <w:r>
        <w:rPr>
          <w:rFonts w:ascii="Arial" w:hAnsi="Arial" w:cs="Arial"/>
          <w:sz w:val="24"/>
          <w:szCs w:val="24"/>
          <w:lang w:val="pt-BR"/>
        </w:rPr>
        <w:t>roponente poderá solicitar os arquivos e d</w:t>
      </w:r>
      <w:r w:rsidRPr="002A285F">
        <w:rPr>
          <w:rFonts w:ascii="Arial" w:hAnsi="Arial" w:cs="Arial"/>
          <w:sz w:val="24"/>
          <w:szCs w:val="24"/>
          <w:lang w:val="pt-BR"/>
        </w:rPr>
        <w:t>emais informações</w:t>
      </w:r>
      <w:r w:rsidR="000A3DA3">
        <w:t xml:space="preserve">. </w:t>
      </w:r>
    </w:p>
    <w:p w:rsidR="00A60A09"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 xml:space="preserve">Eventuais irregularidades relacionadas aos requisitos de participação, </w:t>
      </w:r>
      <w:r w:rsidRPr="002A285F">
        <w:rPr>
          <w:rFonts w:ascii="Arial" w:hAnsi="Arial" w:cs="Arial"/>
          <w:sz w:val="24"/>
          <w:szCs w:val="24"/>
          <w:lang w:val="pt-BR"/>
        </w:rPr>
        <w:lastRenderedPageBreak/>
        <w:t>constatadas a qualquer tempo, implicarão na desclassificação do proponente.</w:t>
      </w:r>
    </w:p>
    <w:p w:rsidR="00A60A09"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 xml:space="preserve">O proponente será o único responsável pela veracidade da proposta e documentos encaminhados, isentando a Prefeitura de </w:t>
      </w:r>
      <w:r w:rsidR="00864F0A">
        <w:rPr>
          <w:rFonts w:ascii="Arial" w:hAnsi="Arial" w:cs="Arial"/>
          <w:sz w:val="24"/>
          <w:szCs w:val="24"/>
          <w:lang w:val="pt-BR"/>
        </w:rPr>
        <w:t>Conquista</w:t>
      </w:r>
      <w:r w:rsidRPr="002A285F">
        <w:rPr>
          <w:rFonts w:ascii="Arial" w:hAnsi="Arial" w:cs="Arial"/>
          <w:sz w:val="24"/>
          <w:szCs w:val="24"/>
          <w:lang w:val="pt-BR"/>
        </w:rPr>
        <w:t xml:space="preserve"> de qualquer responsabilidade civil ou penal.</w:t>
      </w:r>
    </w:p>
    <w:p w:rsidR="00A60A09"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O apoio concedido por meio deste Edital poderá ser acumulado com recursos captados por meio de leis de incentivo fiscal e outros programas e/ou apoios federais, estaduais e municipais.</w:t>
      </w:r>
    </w:p>
    <w:p w:rsidR="00A60A09"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A inscrição implica no conhecimento e concordância dos termos e condições previstos neste Edital, na Lei Federal 14.399/2022 (Política Nacional Aldir Blanc), no Decreto 11.740/2023 (Decreto PNAB) e no Decreto 11.453/2023 (Decreto de Fomento).</w:t>
      </w:r>
    </w:p>
    <w:p w:rsidR="0021196C" w:rsidRPr="002A285F" w:rsidRDefault="00F8533B" w:rsidP="00F8533B">
      <w:pPr>
        <w:pStyle w:val="PargrafodaLista"/>
        <w:numPr>
          <w:ilvl w:val="1"/>
          <w:numId w:val="1"/>
        </w:numPr>
        <w:spacing w:before="120"/>
        <w:ind w:left="426" w:hanging="284"/>
        <w:rPr>
          <w:rFonts w:ascii="Arial" w:hAnsi="Arial" w:cs="Arial"/>
          <w:b/>
          <w:bCs/>
          <w:sz w:val="24"/>
          <w:szCs w:val="24"/>
          <w:lang w:val="pt-BR"/>
        </w:rPr>
      </w:pPr>
      <w:r w:rsidRPr="002A285F">
        <w:rPr>
          <w:rFonts w:ascii="Arial" w:hAnsi="Arial" w:cs="Arial"/>
          <w:sz w:val="24"/>
          <w:szCs w:val="24"/>
          <w:lang w:val="pt-BR"/>
        </w:rPr>
        <w:t>Fazem parte do presente Edital:</w:t>
      </w:r>
    </w:p>
    <w:p w:rsidR="00C92AF4" w:rsidRPr="002A285F" w:rsidRDefault="00C92AF4" w:rsidP="00B1526E">
      <w:pPr>
        <w:spacing w:before="120"/>
        <w:ind w:left="851"/>
        <w:jc w:val="both"/>
        <w:rPr>
          <w:rFonts w:ascii="Arial" w:hAnsi="Arial" w:cs="Arial"/>
          <w:sz w:val="24"/>
          <w:szCs w:val="24"/>
          <w:lang w:val="pt-BR"/>
        </w:rPr>
      </w:pPr>
      <w:r w:rsidRPr="002A285F">
        <w:rPr>
          <w:rFonts w:ascii="Arial" w:hAnsi="Arial" w:cs="Arial"/>
          <w:sz w:val="24"/>
          <w:szCs w:val="24"/>
          <w:lang w:val="pt-BR"/>
        </w:rPr>
        <w:t xml:space="preserve">Anexo I - </w:t>
      </w:r>
      <w:r w:rsidR="006D44E7" w:rsidRPr="002A285F">
        <w:rPr>
          <w:rFonts w:ascii="Arial" w:hAnsi="Arial" w:cs="Arial"/>
          <w:sz w:val="24"/>
          <w:szCs w:val="24"/>
          <w:lang w:val="pt-BR"/>
        </w:rPr>
        <w:t>Categorias de apoio</w:t>
      </w:r>
      <w:r w:rsidR="006D44E7">
        <w:rPr>
          <w:rFonts w:ascii="Arial" w:hAnsi="Arial" w:cs="Arial"/>
          <w:sz w:val="24"/>
          <w:szCs w:val="24"/>
          <w:lang w:val="pt-BR"/>
        </w:rPr>
        <w:t>;</w:t>
      </w:r>
    </w:p>
    <w:p w:rsidR="006D44E7" w:rsidRDefault="00A60A09" w:rsidP="00B1526E">
      <w:pPr>
        <w:spacing w:before="120"/>
        <w:ind w:left="851"/>
        <w:jc w:val="both"/>
        <w:rPr>
          <w:rFonts w:ascii="Arial" w:hAnsi="Arial" w:cs="Arial"/>
          <w:sz w:val="24"/>
          <w:szCs w:val="24"/>
          <w:lang w:val="pt-BR"/>
        </w:rPr>
      </w:pPr>
      <w:r w:rsidRPr="002A285F">
        <w:rPr>
          <w:rFonts w:ascii="Arial" w:hAnsi="Arial" w:cs="Arial"/>
          <w:sz w:val="24"/>
          <w:szCs w:val="24"/>
          <w:lang w:val="pt-BR"/>
        </w:rPr>
        <w:t xml:space="preserve">Anexo </w:t>
      </w:r>
      <w:r w:rsidR="00843D09" w:rsidRPr="002A285F">
        <w:rPr>
          <w:rFonts w:ascii="Arial" w:hAnsi="Arial" w:cs="Arial"/>
          <w:sz w:val="24"/>
          <w:szCs w:val="24"/>
          <w:lang w:val="pt-BR"/>
        </w:rPr>
        <w:t>II</w:t>
      </w:r>
      <w:r w:rsidR="006D44E7">
        <w:rPr>
          <w:rFonts w:ascii="Arial" w:hAnsi="Arial" w:cs="Arial"/>
          <w:sz w:val="24"/>
          <w:szCs w:val="24"/>
          <w:lang w:val="pt-BR"/>
        </w:rPr>
        <w:t xml:space="preserve">– </w:t>
      </w:r>
      <w:r w:rsidR="006D44E7" w:rsidRPr="002A285F">
        <w:rPr>
          <w:rFonts w:ascii="Arial" w:hAnsi="Arial" w:cs="Arial"/>
          <w:sz w:val="24"/>
          <w:szCs w:val="24"/>
          <w:lang w:val="pt-BR"/>
        </w:rPr>
        <w:t xml:space="preserve">Formulário de </w:t>
      </w:r>
      <w:r w:rsidR="00F0414F">
        <w:rPr>
          <w:rFonts w:ascii="Arial" w:hAnsi="Arial" w:cs="Arial"/>
          <w:sz w:val="24"/>
          <w:szCs w:val="24"/>
          <w:lang w:val="pt-BR"/>
        </w:rPr>
        <w:t>i</w:t>
      </w:r>
      <w:r w:rsidR="006D44E7" w:rsidRPr="002A285F">
        <w:rPr>
          <w:rFonts w:ascii="Arial" w:hAnsi="Arial" w:cs="Arial"/>
          <w:sz w:val="24"/>
          <w:szCs w:val="24"/>
          <w:lang w:val="pt-BR"/>
        </w:rPr>
        <w:t>nscrição;</w:t>
      </w:r>
    </w:p>
    <w:p w:rsidR="008C5408" w:rsidRPr="002A285F" w:rsidRDefault="008C5408" w:rsidP="00B1526E">
      <w:pPr>
        <w:spacing w:before="120"/>
        <w:ind w:left="851"/>
        <w:jc w:val="both"/>
        <w:rPr>
          <w:rFonts w:ascii="Arial" w:hAnsi="Arial" w:cs="Arial"/>
          <w:sz w:val="24"/>
          <w:szCs w:val="24"/>
          <w:lang w:val="pt-BR"/>
        </w:rPr>
      </w:pPr>
      <w:r w:rsidRPr="002A285F">
        <w:rPr>
          <w:rFonts w:ascii="Arial" w:hAnsi="Arial" w:cs="Arial"/>
          <w:sz w:val="24"/>
          <w:szCs w:val="24"/>
          <w:lang w:val="pt-BR"/>
        </w:rPr>
        <w:t xml:space="preserve">Anexo </w:t>
      </w:r>
      <w:r w:rsidR="00F0414F">
        <w:rPr>
          <w:rFonts w:ascii="Arial" w:hAnsi="Arial" w:cs="Arial"/>
          <w:sz w:val="24"/>
          <w:szCs w:val="24"/>
          <w:lang w:val="pt-BR"/>
        </w:rPr>
        <w:t>III</w:t>
      </w:r>
      <w:r w:rsidRPr="002A285F">
        <w:rPr>
          <w:rFonts w:ascii="Arial" w:hAnsi="Arial" w:cs="Arial"/>
          <w:sz w:val="24"/>
          <w:szCs w:val="24"/>
          <w:lang w:val="pt-BR"/>
        </w:rPr>
        <w:t xml:space="preserve"> -</w:t>
      </w:r>
      <w:r w:rsidR="006D44E7" w:rsidRPr="002A285F">
        <w:rPr>
          <w:rFonts w:ascii="Arial" w:hAnsi="Arial" w:cs="Arial"/>
          <w:sz w:val="24"/>
          <w:szCs w:val="24"/>
          <w:lang w:val="pt-BR"/>
        </w:rPr>
        <w:t xml:space="preserve">Modelo de </w:t>
      </w:r>
      <w:r w:rsidR="00F0414F">
        <w:rPr>
          <w:rFonts w:ascii="Arial" w:hAnsi="Arial" w:cs="Arial"/>
          <w:sz w:val="24"/>
          <w:szCs w:val="24"/>
          <w:lang w:val="pt-BR"/>
        </w:rPr>
        <w:t>d</w:t>
      </w:r>
      <w:r w:rsidR="006D44E7" w:rsidRPr="002A285F">
        <w:rPr>
          <w:rFonts w:ascii="Arial" w:hAnsi="Arial" w:cs="Arial"/>
          <w:sz w:val="24"/>
          <w:szCs w:val="24"/>
          <w:lang w:val="pt-BR"/>
        </w:rPr>
        <w:t xml:space="preserve">eclaração de </w:t>
      </w:r>
      <w:r w:rsidR="00F0414F">
        <w:rPr>
          <w:rFonts w:ascii="Arial" w:hAnsi="Arial" w:cs="Arial"/>
          <w:sz w:val="24"/>
          <w:szCs w:val="24"/>
          <w:lang w:val="pt-BR"/>
        </w:rPr>
        <w:t>r</w:t>
      </w:r>
      <w:r w:rsidR="006D44E7" w:rsidRPr="002A285F">
        <w:rPr>
          <w:rFonts w:ascii="Arial" w:hAnsi="Arial" w:cs="Arial"/>
          <w:sz w:val="24"/>
          <w:szCs w:val="24"/>
          <w:lang w:val="pt-BR"/>
        </w:rPr>
        <w:t>epresentação</w:t>
      </w:r>
      <w:r w:rsidRPr="002A285F">
        <w:rPr>
          <w:rFonts w:ascii="Arial" w:hAnsi="Arial" w:cs="Arial"/>
          <w:sz w:val="24"/>
          <w:szCs w:val="24"/>
          <w:lang w:val="pt-BR"/>
        </w:rPr>
        <w:t>;</w:t>
      </w:r>
    </w:p>
    <w:p w:rsidR="00843D09" w:rsidRPr="002A285F" w:rsidRDefault="00843D09" w:rsidP="00B1526E">
      <w:pPr>
        <w:spacing w:before="120"/>
        <w:ind w:left="851"/>
        <w:jc w:val="both"/>
        <w:rPr>
          <w:rFonts w:ascii="Arial" w:hAnsi="Arial" w:cs="Arial"/>
          <w:sz w:val="24"/>
          <w:szCs w:val="24"/>
          <w:lang w:val="pt-BR"/>
        </w:rPr>
      </w:pPr>
      <w:r w:rsidRPr="002A285F">
        <w:rPr>
          <w:rFonts w:ascii="Arial" w:hAnsi="Arial" w:cs="Arial"/>
          <w:sz w:val="24"/>
          <w:szCs w:val="24"/>
          <w:lang w:val="pt-BR"/>
        </w:rPr>
        <w:t xml:space="preserve">Anexo </w:t>
      </w:r>
      <w:r w:rsidR="00F0414F">
        <w:rPr>
          <w:rFonts w:ascii="Arial" w:hAnsi="Arial" w:cs="Arial"/>
          <w:sz w:val="24"/>
          <w:szCs w:val="24"/>
          <w:lang w:val="pt-BR"/>
        </w:rPr>
        <w:t>I</w:t>
      </w:r>
      <w:r w:rsidR="00F24590" w:rsidRPr="002A285F">
        <w:rPr>
          <w:rFonts w:ascii="Arial" w:hAnsi="Arial" w:cs="Arial"/>
          <w:sz w:val="24"/>
          <w:szCs w:val="24"/>
          <w:lang w:val="pt-BR"/>
        </w:rPr>
        <w:t>V</w:t>
      </w:r>
      <w:r w:rsidRPr="002A285F">
        <w:rPr>
          <w:rFonts w:ascii="Arial" w:hAnsi="Arial" w:cs="Arial"/>
          <w:sz w:val="24"/>
          <w:szCs w:val="24"/>
          <w:lang w:val="pt-BR"/>
        </w:rPr>
        <w:t xml:space="preserve"> - Minuta do Termo de Execução Cultural;</w:t>
      </w:r>
    </w:p>
    <w:p w:rsidR="008C5408" w:rsidRDefault="008C5408" w:rsidP="00B1526E">
      <w:pPr>
        <w:spacing w:before="120"/>
        <w:ind w:left="851"/>
        <w:jc w:val="both"/>
        <w:rPr>
          <w:rFonts w:ascii="Arial" w:hAnsi="Arial" w:cs="Arial"/>
          <w:sz w:val="24"/>
          <w:szCs w:val="24"/>
          <w:lang w:val="pt-BR"/>
        </w:rPr>
      </w:pPr>
      <w:r w:rsidRPr="002A285F">
        <w:rPr>
          <w:rFonts w:ascii="Arial" w:hAnsi="Arial" w:cs="Arial"/>
          <w:sz w:val="24"/>
          <w:szCs w:val="24"/>
          <w:lang w:val="pt-BR"/>
        </w:rPr>
        <w:t xml:space="preserve">Anexo </w:t>
      </w:r>
      <w:r w:rsidR="00C87A44" w:rsidRPr="002A285F">
        <w:rPr>
          <w:rFonts w:ascii="Arial" w:hAnsi="Arial" w:cs="Arial"/>
          <w:sz w:val="24"/>
          <w:szCs w:val="24"/>
          <w:lang w:val="pt-BR"/>
        </w:rPr>
        <w:t>V</w:t>
      </w:r>
      <w:r w:rsidRPr="002A285F">
        <w:rPr>
          <w:rFonts w:ascii="Arial" w:hAnsi="Arial" w:cs="Arial"/>
          <w:sz w:val="24"/>
          <w:szCs w:val="24"/>
          <w:lang w:val="pt-BR"/>
        </w:rPr>
        <w:t xml:space="preserve"> - </w:t>
      </w:r>
      <w:r w:rsidR="006D44E7" w:rsidRPr="002A285F">
        <w:rPr>
          <w:rFonts w:ascii="Arial" w:hAnsi="Arial" w:cs="Arial"/>
          <w:sz w:val="24"/>
          <w:szCs w:val="24"/>
          <w:lang w:val="pt-BR"/>
        </w:rPr>
        <w:t xml:space="preserve">Relatório de Execução </w:t>
      </w:r>
      <w:r w:rsidR="001F4691">
        <w:rPr>
          <w:rFonts w:ascii="Arial" w:hAnsi="Arial" w:cs="Arial"/>
          <w:sz w:val="24"/>
          <w:szCs w:val="24"/>
          <w:lang w:val="pt-BR"/>
        </w:rPr>
        <w:t>Cultural</w:t>
      </w:r>
      <w:r w:rsidR="00F0414F">
        <w:rPr>
          <w:rFonts w:ascii="Arial" w:hAnsi="Arial" w:cs="Arial"/>
          <w:sz w:val="24"/>
          <w:szCs w:val="24"/>
          <w:lang w:val="pt-BR"/>
        </w:rPr>
        <w:t>;</w:t>
      </w:r>
    </w:p>
    <w:p w:rsidR="00F0414F" w:rsidRPr="002A285F" w:rsidRDefault="00F0414F" w:rsidP="00B1526E">
      <w:pPr>
        <w:spacing w:before="120"/>
        <w:ind w:left="851"/>
        <w:jc w:val="both"/>
        <w:rPr>
          <w:rFonts w:ascii="Arial" w:hAnsi="Arial" w:cs="Arial"/>
          <w:sz w:val="24"/>
          <w:szCs w:val="24"/>
          <w:lang w:val="pt-BR"/>
        </w:rPr>
      </w:pPr>
      <w:r>
        <w:rPr>
          <w:rFonts w:ascii="Arial" w:hAnsi="Arial" w:cs="Arial"/>
          <w:sz w:val="24"/>
          <w:szCs w:val="24"/>
          <w:lang w:val="pt-BR"/>
        </w:rPr>
        <w:t>Anexo VI – Formulário de recurso</w:t>
      </w:r>
      <w:r w:rsidR="00FA7298">
        <w:rPr>
          <w:rFonts w:ascii="Arial" w:hAnsi="Arial" w:cs="Arial"/>
          <w:sz w:val="24"/>
          <w:szCs w:val="24"/>
          <w:lang w:val="pt-BR"/>
        </w:rPr>
        <w:t>.</w:t>
      </w:r>
    </w:p>
    <w:p w:rsidR="00A60A09" w:rsidRPr="002A285F" w:rsidRDefault="00864F0A" w:rsidP="00B1526E">
      <w:pPr>
        <w:spacing w:before="120"/>
        <w:jc w:val="right"/>
        <w:rPr>
          <w:rFonts w:ascii="Arial" w:hAnsi="Arial" w:cs="Arial"/>
          <w:sz w:val="24"/>
          <w:szCs w:val="24"/>
          <w:lang w:val="pt-BR"/>
        </w:rPr>
      </w:pPr>
      <w:r>
        <w:rPr>
          <w:rFonts w:ascii="Arial" w:hAnsi="Arial" w:cs="Arial"/>
          <w:sz w:val="24"/>
          <w:szCs w:val="24"/>
          <w:lang w:val="pt-BR"/>
        </w:rPr>
        <w:t>Conquista</w:t>
      </w:r>
      <w:r w:rsidR="00193AC5">
        <w:rPr>
          <w:rFonts w:ascii="Arial" w:hAnsi="Arial" w:cs="Arial"/>
          <w:sz w:val="24"/>
          <w:szCs w:val="24"/>
          <w:lang w:val="pt-BR"/>
        </w:rPr>
        <w:t xml:space="preserve">, </w:t>
      </w:r>
      <w:r w:rsidR="00131789">
        <w:rPr>
          <w:rFonts w:ascii="Arial" w:hAnsi="Arial" w:cs="Arial"/>
          <w:sz w:val="24"/>
          <w:szCs w:val="24"/>
          <w:lang w:val="pt-BR"/>
        </w:rPr>
        <w:t>11</w:t>
      </w:r>
      <w:r w:rsidR="0032431F">
        <w:rPr>
          <w:rFonts w:ascii="Arial" w:hAnsi="Arial" w:cs="Arial"/>
          <w:sz w:val="24"/>
          <w:szCs w:val="24"/>
          <w:lang w:val="pt-BR"/>
        </w:rPr>
        <w:t xml:space="preserve"> </w:t>
      </w:r>
      <w:r w:rsidR="00131789">
        <w:rPr>
          <w:rFonts w:ascii="Arial" w:hAnsi="Arial" w:cs="Arial"/>
          <w:sz w:val="24"/>
          <w:szCs w:val="24"/>
          <w:lang w:val="pt-BR"/>
        </w:rPr>
        <w:t>de Outubr</w:t>
      </w:r>
      <w:r w:rsidR="00193AC5">
        <w:rPr>
          <w:rFonts w:ascii="Arial" w:hAnsi="Arial" w:cs="Arial"/>
          <w:sz w:val="24"/>
          <w:szCs w:val="24"/>
          <w:lang w:val="pt-BR"/>
        </w:rPr>
        <w:t>o</w:t>
      </w:r>
      <w:r w:rsidR="00A60A09" w:rsidRPr="002A285F">
        <w:rPr>
          <w:rFonts w:ascii="Arial" w:hAnsi="Arial" w:cs="Arial"/>
          <w:sz w:val="24"/>
          <w:szCs w:val="24"/>
          <w:lang w:val="pt-BR"/>
        </w:rPr>
        <w:t xml:space="preserve"> de 2024</w:t>
      </w:r>
      <w:r w:rsidR="006238C9">
        <w:rPr>
          <w:rFonts w:ascii="Arial" w:hAnsi="Arial" w:cs="Arial"/>
          <w:sz w:val="24"/>
          <w:szCs w:val="24"/>
          <w:lang w:val="pt-BR"/>
        </w:rPr>
        <w:t>.</w:t>
      </w:r>
    </w:p>
    <w:p w:rsidR="0021196C" w:rsidRDefault="0021196C" w:rsidP="00B1526E">
      <w:pPr>
        <w:spacing w:before="120"/>
        <w:jc w:val="center"/>
        <w:rPr>
          <w:rFonts w:ascii="Arial" w:hAnsi="Arial" w:cs="Arial"/>
          <w:sz w:val="24"/>
          <w:szCs w:val="24"/>
          <w:lang w:val="pt-BR"/>
        </w:rPr>
      </w:pPr>
    </w:p>
    <w:p w:rsidR="00F0414F" w:rsidRDefault="00F0414F" w:rsidP="00B1526E">
      <w:pPr>
        <w:spacing w:before="120"/>
        <w:jc w:val="center"/>
        <w:rPr>
          <w:rFonts w:ascii="Arial" w:hAnsi="Arial" w:cs="Arial"/>
          <w:sz w:val="24"/>
          <w:szCs w:val="24"/>
          <w:lang w:val="pt-BR"/>
        </w:rPr>
      </w:pPr>
    </w:p>
    <w:p w:rsidR="0032431F" w:rsidRDefault="0032431F" w:rsidP="00B1526E">
      <w:pPr>
        <w:spacing w:before="120"/>
        <w:jc w:val="center"/>
        <w:rPr>
          <w:rFonts w:ascii="Arial" w:hAnsi="Arial" w:cs="Arial"/>
          <w:sz w:val="24"/>
          <w:szCs w:val="24"/>
          <w:lang w:val="pt-BR"/>
        </w:rPr>
      </w:pPr>
    </w:p>
    <w:p w:rsidR="0032431F" w:rsidRPr="002A285F" w:rsidRDefault="0032431F" w:rsidP="00B1526E">
      <w:pPr>
        <w:spacing w:before="120"/>
        <w:jc w:val="center"/>
        <w:rPr>
          <w:rFonts w:ascii="Arial" w:hAnsi="Arial" w:cs="Arial"/>
          <w:sz w:val="24"/>
          <w:szCs w:val="24"/>
          <w:lang w:val="pt-BR"/>
        </w:rPr>
      </w:pPr>
    </w:p>
    <w:p w:rsidR="00A60A09" w:rsidRPr="002A285F" w:rsidRDefault="00692745" w:rsidP="00B1526E">
      <w:pPr>
        <w:spacing w:before="120"/>
        <w:jc w:val="center"/>
        <w:rPr>
          <w:rFonts w:ascii="Arial" w:hAnsi="Arial" w:cs="Arial"/>
          <w:b/>
          <w:bCs/>
          <w:sz w:val="24"/>
          <w:szCs w:val="24"/>
          <w:lang w:val="pt-BR"/>
        </w:rPr>
      </w:pPr>
      <w:r w:rsidRPr="002A285F">
        <w:rPr>
          <w:rFonts w:ascii="Arial" w:hAnsi="Arial" w:cs="Arial"/>
          <w:b/>
          <w:bCs/>
          <w:sz w:val="24"/>
          <w:szCs w:val="24"/>
          <w:lang w:val="pt-BR"/>
        </w:rPr>
        <w:t>PREFEITURA MUNICIPAL</w:t>
      </w:r>
      <w:r w:rsidR="0032431F">
        <w:rPr>
          <w:rFonts w:ascii="Arial" w:hAnsi="Arial" w:cs="Arial"/>
          <w:b/>
          <w:bCs/>
          <w:sz w:val="24"/>
          <w:szCs w:val="24"/>
          <w:lang w:val="pt-BR"/>
        </w:rPr>
        <w:t xml:space="preserve"> </w:t>
      </w:r>
      <w:r w:rsidRPr="002A285F">
        <w:rPr>
          <w:rFonts w:ascii="Arial" w:hAnsi="Arial" w:cs="Arial"/>
          <w:b/>
          <w:bCs/>
          <w:sz w:val="24"/>
          <w:szCs w:val="24"/>
          <w:lang w:val="pt-BR"/>
        </w:rPr>
        <w:t xml:space="preserve">DE </w:t>
      </w:r>
      <w:r w:rsidR="00864F0A">
        <w:rPr>
          <w:rFonts w:ascii="Arial" w:hAnsi="Arial" w:cs="Arial"/>
          <w:b/>
          <w:bCs/>
          <w:sz w:val="24"/>
          <w:szCs w:val="24"/>
          <w:lang w:val="pt-BR"/>
        </w:rPr>
        <w:t>CONQUISTA</w:t>
      </w:r>
    </w:p>
    <w:p w:rsidR="0021196C" w:rsidRPr="002A285F" w:rsidRDefault="00864F0A" w:rsidP="00B1526E">
      <w:pPr>
        <w:pStyle w:val="Corpodetexto"/>
        <w:spacing w:before="120"/>
        <w:jc w:val="center"/>
        <w:rPr>
          <w:rFonts w:ascii="Arial" w:hAnsi="Arial" w:cs="Arial"/>
          <w:b/>
          <w:sz w:val="24"/>
          <w:szCs w:val="24"/>
          <w:lang w:val="pt-BR"/>
        </w:rPr>
      </w:pPr>
      <w:r>
        <w:rPr>
          <w:rFonts w:ascii="Arial" w:hAnsi="Arial" w:cs="Arial"/>
          <w:b/>
          <w:bCs/>
          <w:sz w:val="24"/>
          <w:szCs w:val="24"/>
          <w:lang w:val="pt-BR"/>
        </w:rPr>
        <w:t>SECRETARIA DE CULTURA</w:t>
      </w:r>
    </w:p>
    <w:sectPr w:rsidR="0021196C" w:rsidRPr="002A285F" w:rsidSect="00DF7991">
      <w:headerReference w:type="default" r:id="rId22"/>
      <w:footerReference w:type="default" r:id="rId23"/>
      <w:pgSz w:w="11920" w:h="16840"/>
      <w:pgMar w:top="1418" w:right="1430" w:bottom="1276" w:left="1134" w:header="8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C2" w:rsidRDefault="00FA5CC2">
      <w:r>
        <w:separator/>
      </w:r>
    </w:p>
  </w:endnote>
  <w:endnote w:type="continuationSeparator" w:id="1">
    <w:p w:rsidR="00FA5CC2" w:rsidRDefault="00FA5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6C" w:rsidRDefault="00EA3522">
    <w:pPr>
      <w:pStyle w:val="Corpodetexto"/>
      <w:spacing w:line="14" w:lineRule="auto"/>
      <w:rPr>
        <w:sz w:val="2"/>
      </w:rPr>
    </w:pPr>
    <w:r w:rsidRPr="00EA3522">
      <w:rPr>
        <w:noProof/>
      </w:rPr>
      <w:pict>
        <v:shapetype id="_x0000_t202" coordsize="21600,21600" o:spt="202" path="m,l,21600r21600,l21600,xe">
          <v:stroke joinstyle="miter"/>
          <v:path gradientshapeok="t" o:connecttype="rect"/>
        </v:shapetype>
        <v:shape id="Text Box 1" o:spid="_x0000_s1026" type="#_x0000_t202" style="position:absolute;margin-left:22.1pt;margin-top:786.95pt;width:249.8pt;height:40.4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" filled="f" stroked="f">
          <v:textbox inset="0,0,0,0">
            <w:txbxContent>
              <w:p w:rsidR="008E552A" w:rsidRDefault="00D75ED3" w:rsidP="002C67D8">
                <w:pPr>
                  <w:ind w:left="17" w:right="17"/>
                  <w:jc w:val="center"/>
                  <w:rPr>
                    <w:rFonts w:ascii="Arial"/>
                    <w:b/>
                    <w:sz w:val="16"/>
                  </w:rPr>
                </w:pPr>
                <w:r>
                  <w:rPr>
                    <w:rFonts w:ascii="Arial"/>
                    <w:b/>
                    <w:sz w:val="16"/>
                  </w:rPr>
                  <w:t>Secretaria</w:t>
                </w:r>
                <w:r w:rsidR="008E552A" w:rsidRPr="008E552A">
                  <w:rPr>
                    <w:rFonts w:ascii="Arial"/>
                    <w:b/>
                    <w:sz w:val="16"/>
                  </w:rPr>
                  <w:t xml:space="preserve"> de Cultura</w:t>
                </w:r>
              </w:p>
              <w:p w:rsidR="003852F2" w:rsidRDefault="00DB7238" w:rsidP="002C67D8">
                <w:pPr>
                  <w:ind w:left="17" w:right="17"/>
                  <w:jc w:val="center"/>
                  <w:rPr>
                    <w:rFonts w:ascii="Arial"/>
                    <w:bCs/>
                    <w:sz w:val="16"/>
                  </w:rPr>
                </w:pPr>
                <w:r w:rsidRPr="00DB7238">
                  <w:rPr>
                    <w:rFonts w:ascii="Arial"/>
                    <w:bCs/>
                    <w:sz w:val="16"/>
                  </w:rPr>
                  <w:t>Pra</w:t>
                </w:r>
                <w:r w:rsidRPr="00DB7238">
                  <w:rPr>
                    <w:rFonts w:ascii="Arial"/>
                    <w:bCs/>
                    <w:sz w:val="16"/>
                  </w:rPr>
                  <w:t>ç</w:t>
                </w:r>
                <w:r w:rsidRPr="00DB7238">
                  <w:rPr>
                    <w:rFonts w:ascii="Arial"/>
                    <w:bCs/>
                    <w:sz w:val="16"/>
                  </w:rPr>
                  <w:t>a Coronel Tancredo Fran</w:t>
                </w:r>
                <w:r w:rsidRPr="00DB7238">
                  <w:rPr>
                    <w:rFonts w:ascii="Arial"/>
                    <w:bCs/>
                    <w:sz w:val="16"/>
                  </w:rPr>
                  <w:t>ç</w:t>
                </w:r>
                <w:r w:rsidRPr="00DB7238">
                  <w:rPr>
                    <w:rFonts w:ascii="Arial"/>
                    <w:bCs/>
                    <w:sz w:val="16"/>
                  </w:rPr>
                  <w:t>a, n</w:t>
                </w:r>
                <w:r w:rsidRPr="00DB7238">
                  <w:rPr>
                    <w:rFonts w:ascii="Arial"/>
                    <w:bCs/>
                    <w:sz w:val="16"/>
                  </w:rPr>
                  <w:t>º</w:t>
                </w:r>
                <w:r w:rsidRPr="00DB7238">
                  <w:rPr>
                    <w:rFonts w:ascii="Arial"/>
                    <w:bCs/>
                    <w:sz w:val="16"/>
                  </w:rPr>
                  <w:t xml:space="preserve"> 181, bairro Centro</w:t>
                </w:r>
              </w:p>
              <w:p w:rsidR="002C67D8" w:rsidRDefault="002C67D8" w:rsidP="002C67D8">
                <w:pPr>
                  <w:ind w:left="17" w:right="17"/>
                  <w:jc w:val="center"/>
                  <w:rPr>
                    <w:sz w:val="16"/>
                  </w:rPr>
                </w:pPr>
                <w:r>
                  <w:rPr>
                    <w:spacing w:val="-1"/>
                    <w:sz w:val="16"/>
                  </w:rPr>
                  <w:t>e-mail:</w:t>
                </w:r>
                <w:hyperlink r:id="rId1" w:history="1">
                  <w:r w:rsidR="00D75ED3" w:rsidRPr="00582027">
                    <w:rPr>
                      <w:rStyle w:val="Hyperlink"/>
                      <w:sz w:val="16"/>
                      <w:szCs w:val="16"/>
                    </w:rPr>
                    <w:t>comissaopnab2024@gmail.com</w:t>
                  </w:r>
                </w:hyperlink>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C2" w:rsidRDefault="00FA5CC2">
      <w:r>
        <w:separator/>
      </w:r>
    </w:p>
  </w:footnote>
  <w:footnote w:type="continuationSeparator" w:id="1">
    <w:p w:rsidR="00FA5CC2" w:rsidRDefault="00FA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96C" w:rsidRDefault="00BD68A4">
    <w:pPr>
      <w:pStyle w:val="Corpodetexto"/>
      <w:spacing w:line="14" w:lineRule="auto"/>
    </w:pPr>
    <w:r>
      <w:rPr>
        <w:noProof/>
        <w:lang w:val="pt-BR" w:eastAsia="pt-BR"/>
      </w:rPr>
      <w:drawing>
        <wp:anchor distT="0" distB="0" distL="114300" distR="114300" simplePos="0" relativeHeight="251657216" behindDoc="1" locked="0" layoutInCell="1" allowOverlap="1">
          <wp:simplePos x="0" y="0"/>
          <wp:positionH relativeFrom="page">
            <wp:align>right</wp:align>
          </wp:positionH>
          <wp:positionV relativeFrom="paragraph">
            <wp:posOffset>-533400</wp:posOffset>
          </wp:positionV>
          <wp:extent cx="7546213" cy="10670651"/>
          <wp:effectExtent l="0" t="0" r="0" b="0"/>
          <wp:wrapNone/>
          <wp:docPr id="105711151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83991" name="Imagem 1" descr="Fundo preto com letras brancas&#10;&#10;Descrição gerad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46213" cy="1067065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07FA"/>
    <w:multiLevelType w:val="multilevel"/>
    <w:tmpl w:val="87B241F0"/>
    <w:lvl w:ilvl="0">
      <w:start w:val="8"/>
      <w:numFmt w:val="decimal"/>
      <w:lvlText w:val="%1."/>
      <w:lvlJc w:val="left"/>
      <w:pPr>
        <w:ind w:left="516" w:hanging="360"/>
      </w:pPr>
      <w:rPr>
        <w:rFonts w:ascii="Calibri" w:eastAsia="Calibri" w:hAnsi="Calibri" w:cs="Calibri" w:hint="default"/>
        <w:b/>
        <w:bCs/>
        <w:w w:val="100"/>
        <w:sz w:val="36"/>
        <w:szCs w:val="36"/>
        <w:lang w:val="pt-PT" w:eastAsia="en-US" w:bidi="ar-SA"/>
      </w:rPr>
    </w:lvl>
    <w:lvl w:ilvl="1">
      <w:start w:val="1"/>
      <w:numFmt w:val="decimal"/>
      <w:lvlText w:val="%1.%2"/>
      <w:lvlJc w:val="left"/>
      <w:pPr>
        <w:ind w:left="156" w:hanging="542"/>
      </w:pPr>
      <w:rPr>
        <w:rFonts w:ascii="Calibri" w:eastAsia="Calibri" w:hAnsi="Calibri" w:cs="Calibri" w:hint="default"/>
        <w:b/>
        <w:bCs/>
        <w:w w:val="100"/>
        <w:sz w:val="27"/>
        <w:szCs w:val="27"/>
        <w:lang w:val="pt-PT" w:eastAsia="en-US" w:bidi="ar-SA"/>
      </w:rPr>
    </w:lvl>
    <w:lvl w:ilvl="2">
      <w:start w:val="1"/>
      <w:numFmt w:val="upperRoman"/>
      <w:lvlText w:val="%3."/>
      <w:lvlJc w:val="right"/>
      <w:pPr>
        <w:ind w:left="720" w:hanging="360"/>
      </w:pPr>
    </w:lvl>
    <w:lvl w:ilvl="3">
      <w:numFmt w:val="bullet"/>
      <w:lvlText w:val="•"/>
      <w:lvlJc w:val="left"/>
      <w:pPr>
        <w:ind w:left="1698" w:hanging="149"/>
      </w:pPr>
      <w:rPr>
        <w:rFonts w:hint="default"/>
        <w:lang w:val="pt-PT" w:eastAsia="en-US" w:bidi="ar-SA"/>
      </w:rPr>
    </w:lvl>
    <w:lvl w:ilvl="4">
      <w:numFmt w:val="bullet"/>
      <w:lvlText w:val="•"/>
      <w:lvlJc w:val="left"/>
      <w:pPr>
        <w:ind w:left="2796" w:hanging="149"/>
      </w:pPr>
      <w:rPr>
        <w:rFonts w:hint="default"/>
        <w:lang w:val="pt-PT" w:eastAsia="en-US" w:bidi="ar-SA"/>
      </w:rPr>
    </w:lvl>
    <w:lvl w:ilvl="5">
      <w:numFmt w:val="bullet"/>
      <w:lvlText w:val="•"/>
      <w:lvlJc w:val="left"/>
      <w:pPr>
        <w:ind w:left="3894" w:hanging="149"/>
      </w:pPr>
      <w:rPr>
        <w:rFonts w:hint="default"/>
        <w:lang w:val="pt-PT" w:eastAsia="en-US" w:bidi="ar-SA"/>
      </w:rPr>
    </w:lvl>
    <w:lvl w:ilvl="6">
      <w:numFmt w:val="bullet"/>
      <w:lvlText w:val="•"/>
      <w:lvlJc w:val="left"/>
      <w:pPr>
        <w:ind w:left="4992" w:hanging="149"/>
      </w:pPr>
      <w:rPr>
        <w:rFonts w:hint="default"/>
        <w:lang w:val="pt-PT" w:eastAsia="en-US" w:bidi="ar-SA"/>
      </w:rPr>
    </w:lvl>
    <w:lvl w:ilvl="7">
      <w:numFmt w:val="bullet"/>
      <w:lvlText w:val="•"/>
      <w:lvlJc w:val="left"/>
      <w:pPr>
        <w:ind w:left="6090" w:hanging="149"/>
      </w:pPr>
      <w:rPr>
        <w:rFonts w:hint="default"/>
        <w:lang w:val="pt-PT" w:eastAsia="en-US" w:bidi="ar-SA"/>
      </w:rPr>
    </w:lvl>
    <w:lvl w:ilvl="8">
      <w:numFmt w:val="bullet"/>
      <w:lvlText w:val="•"/>
      <w:lvlJc w:val="left"/>
      <w:pPr>
        <w:ind w:left="7188" w:hanging="149"/>
      </w:pPr>
      <w:rPr>
        <w:rFonts w:hint="default"/>
        <w:lang w:val="pt-PT" w:eastAsia="en-US" w:bidi="ar-SA"/>
      </w:rPr>
    </w:lvl>
  </w:abstractNum>
  <w:abstractNum w:abstractNumId="1">
    <w:nsid w:val="17B81EF3"/>
    <w:multiLevelType w:val="multilevel"/>
    <w:tmpl w:val="00F2A03C"/>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upperRoman"/>
      <w:lvlText w:val="%3."/>
      <w:lvlJc w:val="right"/>
      <w:pPr>
        <w:ind w:left="720" w:hanging="360"/>
      </w:p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
    <w:nsid w:val="1A944EA4"/>
    <w:multiLevelType w:val="hybridMultilevel"/>
    <w:tmpl w:val="8182BC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E33211"/>
    <w:multiLevelType w:val="hybridMultilevel"/>
    <w:tmpl w:val="6FFA3D88"/>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8A85133"/>
    <w:multiLevelType w:val="hybridMultilevel"/>
    <w:tmpl w:val="BABEA1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296424"/>
    <w:multiLevelType w:val="hybridMultilevel"/>
    <w:tmpl w:val="1264E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E14302"/>
    <w:multiLevelType w:val="hybridMultilevel"/>
    <w:tmpl w:val="0C16F6C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4274ACE"/>
    <w:multiLevelType w:val="hybridMultilevel"/>
    <w:tmpl w:val="0E1CC040"/>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5372459"/>
    <w:multiLevelType w:val="hybridMultilevel"/>
    <w:tmpl w:val="DB9A4F80"/>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0115220"/>
    <w:multiLevelType w:val="hybridMultilevel"/>
    <w:tmpl w:val="244CC260"/>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043587E"/>
    <w:multiLevelType w:val="hybridMultilevel"/>
    <w:tmpl w:val="AE00D542"/>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0CF6BF4"/>
    <w:multiLevelType w:val="hybridMultilevel"/>
    <w:tmpl w:val="7366B07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C77275"/>
    <w:multiLevelType w:val="hybridMultilevel"/>
    <w:tmpl w:val="1EF0264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A057D81"/>
    <w:multiLevelType w:val="hybridMultilevel"/>
    <w:tmpl w:val="453A16E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5">
    <w:nsid w:val="718673BE"/>
    <w:multiLevelType w:val="multilevel"/>
    <w:tmpl w:val="4182A36E"/>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8773B8E"/>
    <w:multiLevelType w:val="hybridMultilevel"/>
    <w:tmpl w:val="092AD7D4"/>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5"/>
  </w:num>
  <w:num w:numId="3">
    <w:abstractNumId w:val="15"/>
  </w:num>
  <w:num w:numId="4">
    <w:abstractNumId w:val="4"/>
  </w:num>
  <w:num w:numId="5">
    <w:abstractNumId w:val="3"/>
  </w:num>
  <w:num w:numId="6">
    <w:abstractNumId w:val="16"/>
  </w:num>
  <w:num w:numId="7">
    <w:abstractNumId w:val="6"/>
  </w:num>
  <w:num w:numId="8">
    <w:abstractNumId w:val="12"/>
  </w:num>
  <w:num w:numId="9">
    <w:abstractNumId w:val="13"/>
  </w:num>
  <w:num w:numId="10">
    <w:abstractNumId w:val="9"/>
  </w:num>
  <w:num w:numId="11">
    <w:abstractNumId w:val="10"/>
  </w:num>
  <w:num w:numId="12">
    <w:abstractNumId w:val="8"/>
  </w:num>
  <w:num w:numId="13">
    <w:abstractNumId w:val="7"/>
  </w:num>
  <w:num w:numId="14">
    <w:abstractNumId w:val="2"/>
  </w:num>
  <w:num w:numId="15">
    <w:abstractNumId w:val="11"/>
  </w:num>
  <w:num w:numId="16">
    <w:abstractNumId w:val="0"/>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lTrailSpace/>
  </w:compat>
  <w:rsids>
    <w:rsidRoot w:val="0021196C"/>
    <w:rsid w:val="0002268A"/>
    <w:rsid w:val="00025FDE"/>
    <w:rsid w:val="00042D0C"/>
    <w:rsid w:val="00046FD3"/>
    <w:rsid w:val="00062DA1"/>
    <w:rsid w:val="00070045"/>
    <w:rsid w:val="000739AB"/>
    <w:rsid w:val="000868B8"/>
    <w:rsid w:val="000A3DA3"/>
    <w:rsid w:val="00101379"/>
    <w:rsid w:val="001213F3"/>
    <w:rsid w:val="00131789"/>
    <w:rsid w:val="001376C9"/>
    <w:rsid w:val="00151B41"/>
    <w:rsid w:val="001600AB"/>
    <w:rsid w:val="00161362"/>
    <w:rsid w:val="00167F18"/>
    <w:rsid w:val="00175A2E"/>
    <w:rsid w:val="0019080A"/>
    <w:rsid w:val="00193AC5"/>
    <w:rsid w:val="001A6D25"/>
    <w:rsid w:val="001C2B19"/>
    <w:rsid w:val="001D1731"/>
    <w:rsid w:val="001E541E"/>
    <w:rsid w:val="001F4691"/>
    <w:rsid w:val="001F5C80"/>
    <w:rsid w:val="002010B9"/>
    <w:rsid w:val="00204F86"/>
    <w:rsid w:val="0021196C"/>
    <w:rsid w:val="00223F14"/>
    <w:rsid w:val="002453F5"/>
    <w:rsid w:val="00260D6C"/>
    <w:rsid w:val="00287525"/>
    <w:rsid w:val="00287B5E"/>
    <w:rsid w:val="002A285F"/>
    <w:rsid w:val="002A51AC"/>
    <w:rsid w:val="002C403C"/>
    <w:rsid w:val="002C67D8"/>
    <w:rsid w:val="002F4FCE"/>
    <w:rsid w:val="00306C08"/>
    <w:rsid w:val="00312CF5"/>
    <w:rsid w:val="00317A64"/>
    <w:rsid w:val="0032431F"/>
    <w:rsid w:val="003276CE"/>
    <w:rsid w:val="003373C1"/>
    <w:rsid w:val="00343F8A"/>
    <w:rsid w:val="00350F59"/>
    <w:rsid w:val="00353A29"/>
    <w:rsid w:val="00367CFE"/>
    <w:rsid w:val="00376358"/>
    <w:rsid w:val="003851F7"/>
    <w:rsid w:val="003852F2"/>
    <w:rsid w:val="0039438F"/>
    <w:rsid w:val="003C01E1"/>
    <w:rsid w:val="003C584C"/>
    <w:rsid w:val="003D2C52"/>
    <w:rsid w:val="003D4059"/>
    <w:rsid w:val="003E4705"/>
    <w:rsid w:val="003F1F76"/>
    <w:rsid w:val="003F3D64"/>
    <w:rsid w:val="00410A85"/>
    <w:rsid w:val="00416DD5"/>
    <w:rsid w:val="00417F5F"/>
    <w:rsid w:val="004428DA"/>
    <w:rsid w:val="00451D24"/>
    <w:rsid w:val="0045382A"/>
    <w:rsid w:val="00472CC0"/>
    <w:rsid w:val="004908A5"/>
    <w:rsid w:val="004B1F14"/>
    <w:rsid w:val="004F0AA8"/>
    <w:rsid w:val="00531655"/>
    <w:rsid w:val="005461F4"/>
    <w:rsid w:val="00550E9C"/>
    <w:rsid w:val="00551109"/>
    <w:rsid w:val="00563B05"/>
    <w:rsid w:val="0057111D"/>
    <w:rsid w:val="005727C5"/>
    <w:rsid w:val="00594602"/>
    <w:rsid w:val="005A49AC"/>
    <w:rsid w:val="005A526D"/>
    <w:rsid w:val="005A6130"/>
    <w:rsid w:val="005A74C3"/>
    <w:rsid w:val="005C3016"/>
    <w:rsid w:val="005C368B"/>
    <w:rsid w:val="005C4A18"/>
    <w:rsid w:val="005F2125"/>
    <w:rsid w:val="005F7A10"/>
    <w:rsid w:val="006034F3"/>
    <w:rsid w:val="006238C9"/>
    <w:rsid w:val="0063657C"/>
    <w:rsid w:val="00644E31"/>
    <w:rsid w:val="00673D5B"/>
    <w:rsid w:val="006753BA"/>
    <w:rsid w:val="00677BBF"/>
    <w:rsid w:val="00692745"/>
    <w:rsid w:val="006B212E"/>
    <w:rsid w:val="006B6939"/>
    <w:rsid w:val="006D44E7"/>
    <w:rsid w:val="006E6031"/>
    <w:rsid w:val="006E618A"/>
    <w:rsid w:val="00701AE0"/>
    <w:rsid w:val="00706798"/>
    <w:rsid w:val="00740095"/>
    <w:rsid w:val="00751FCD"/>
    <w:rsid w:val="00773AB1"/>
    <w:rsid w:val="00775387"/>
    <w:rsid w:val="0078124B"/>
    <w:rsid w:val="007955EB"/>
    <w:rsid w:val="007A33D0"/>
    <w:rsid w:val="007D023C"/>
    <w:rsid w:val="007D04AA"/>
    <w:rsid w:val="007D444D"/>
    <w:rsid w:val="007E5C88"/>
    <w:rsid w:val="007E698B"/>
    <w:rsid w:val="007F79AA"/>
    <w:rsid w:val="0081712B"/>
    <w:rsid w:val="00830DC5"/>
    <w:rsid w:val="008425C4"/>
    <w:rsid w:val="00843D09"/>
    <w:rsid w:val="00853BFC"/>
    <w:rsid w:val="0085444B"/>
    <w:rsid w:val="00864F0A"/>
    <w:rsid w:val="00866B40"/>
    <w:rsid w:val="008A1165"/>
    <w:rsid w:val="008A7630"/>
    <w:rsid w:val="008B5BD7"/>
    <w:rsid w:val="008C5408"/>
    <w:rsid w:val="008E552A"/>
    <w:rsid w:val="008F654E"/>
    <w:rsid w:val="008F7A3A"/>
    <w:rsid w:val="009073B3"/>
    <w:rsid w:val="00914527"/>
    <w:rsid w:val="0092198D"/>
    <w:rsid w:val="00944A90"/>
    <w:rsid w:val="00967A34"/>
    <w:rsid w:val="00984B29"/>
    <w:rsid w:val="0098503E"/>
    <w:rsid w:val="00987373"/>
    <w:rsid w:val="009B0264"/>
    <w:rsid w:val="009C36D6"/>
    <w:rsid w:val="009E32BA"/>
    <w:rsid w:val="00A02A94"/>
    <w:rsid w:val="00A06D2F"/>
    <w:rsid w:val="00A14C06"/>
    <w:rsid w:val="00A255E2"/>
    <w:rsid w:val="00A40350"/>
    <w:rsid w:val="00A478A7"/>
    <w:rsid w:val="00A60A09"/>
    <w:rsid w:val="00A83878"/>
    <w:rsid w:val="00A94C0E"/>
    <w:rsid w:val="00AB5BE4"/>
    <w:rsid w:val="00AE0324"/>
    <w:rsid w:val="00AE282C"/>
    <w:rsid w:val="00AF5E23"/>
    <w:rsid w:val="00AF61BA"/>
    <w:rsid w:val="00B03EBA"/>
    <w:rsid w:val="00B13AD3"/>
    <w:rsid w:val="00B1526E"/>
    <w:rsid w:val="00B1784D"/>
    <w:rsid w:val="00B32873"/>
    <w:rsid w:val="00B54F43"/>
    <w:rsid w:val="00B552F4"/>
    <w:rsid w:val="00B919AF"/>
    <w:rsid w:val="00BA1E28"/>
    <w:rsid w:val="00BC6C49"/>
    <w:rsid w:val="00BC76B1"/>
    <w:rsid w:val="00BD33DF"/>
    <w:rsid w:val="00BD506A"/>
    <w:rsid w:val="00BD68A4"/>
    <w:rsid w:val="00BE080B"/>
    <w:rsid w:val="00BF21A1"/>
    <w:rsid w:val="00BF5F66"/>
    <w:rsid w:val="00C07AA2"/>
    <w:rsid w:val="00C13E30"/>
    <w:rsid w:val="00C225D5"/>
    <w:rsid w:val="00C306CF"/>
    <w:rsid w:val="00C55E2A"/>
    <w:rsid w:val="00C62CB5"/>
    <w:rsid w:val="00C62E12"/>
    <w:rsid w:val="00C647AF"/>
    <w:rsid w:val="00C76FF4"/>
    <w:rsid w:val="00C87A44"/>
    <w:rsid w:val="00C92AF4"/>
    <w:rsid w:val="00CA217A"/>
    <w:rsid w:val="00CA6846"/>
    <w:rsid w:val="00CC0408"/>
    <w:rsid w:val="00CC0EED"/>
    <w:rsid w:val="00CE722B"/>
    <w:rsid w:val="00CE7424"/>
    <w:rsid w:val="00D001DB"/>
    <w:rsid w:val="00D14484"/>
    <w:rsid w:val="00D276AD"/>
    <w:rsid w:val="00D31773"/>
    <w:rsid w:val="00D63BD7"/>
    <w:rsid w:val="00D63FBD"/>
    <w:rsid w:val="00D75ED3"/>
    <w:rsid w:val="00D91D1C"/>
    <w:rsid w:val="00DA3F7B"/>
    <w:rsid w:val="00DB7238"/>
    <w:rsid w:val="00DC4CBC"/>
    <w:rsid w:val="00DD6758"/>
    <w:rsid w:val="00DE0855"/>
    <w:rsid w:val="00DE4256"/>
    <w:rsid w:val="00DF3574"/>
    <w:rsid w:val="00DF6A47"/>
    <w:rsid w:val="00DF7991"/>
    <w:rsid w:val="00E02B91"/>
    <w:rsid w:val="00E148B0"/>
    <w:rsid w:val="00E154C2"/>
    <w:rsid w:val="00E207B7"/>
    <w:rsid w:val="00E34939"/>
    <w:rsid w:val="00E973F7"/>
    <w:rsid w:val="00EA3522"/>
    <w:rsid w:val="00EC3611"/>
    <w:rsid w:val="00EC5455"/>
    <w:rsid w:val="00EE258E"/>
    <w:rsid w:val="00F01C7B"/>
    <w:rsid w:val="00F0414F"/>
    <w:rsid w:val="00F14EBA"/>
    <w:rsid w:val="00F24590"/>
    <w:rsid w:val="00F6062C"/>
    <w:rsid w:val="00F71ECA"/>
    <w:rsid w:val="00F8533B"/>
    <w:rsid w:val="00F95A26"/>
    <w:rsid w:val="00FA4942"/>
    <w:rsid w:val="00FA5CC2"/>
    <w:rsid w:val="00FA7298"/>
    <w:rsid w:val="00FC1AA5"/>
    <w:rsid w:val="00FC59EF"/>
    <w:rsid w:val="00FF36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C3"/>
    <w:rPr>
      <w:rFonts w:ascii="Arial MT" w:eastAsia="Arial MT" w:hAnsi="Arial MT" w:cs="Arial MT"/>
      <w:lang w:val="pt-PT"/>
    </w:rPr>
  </w:style>
  <w:style w:type="paragraph" w:styleId="Ttulo1">
    <w:name w:val="heading 1"/>
    <w:basedOn w:val="Normal"/>
    <w:uiPriority w:val="9"/>
    <w:qFormat/>
    <w:rsid w:val="005A74C3"/>
    <w:pPr>
      <w:spacing w:before="197"/>
      <w:ind w:left="1619" w:right="1335"/>
      <w:jc w:val="center"/>
      <w:outlineLvl w:val="0"/>
    </w:pPr>
    <w:rPr>
      <w:sz w:val="24"/>
      <w:szCs w:val="24"/>
    </w:rPr>
  </w:style>
  <w:style w:type="paragraph" w:styleId="Ttulo2">
    <w:name w:val="heading 2"/>
    <w:basedOn w:val="Normal"/>
    <w:uiPriority w:val="9"/>
    <w:unhideWhenUsed/>
    <w:qFormat/>
    <w:rsid w:val="005A74C3"/>
    <w:pPr>
      <w:ind w:left="355"/>
      <w:outlineLvl w:val="1"/>
    </w:pPr>
    <w:rPr>
      <w:rFonts w:ascii="Arial" w:eastAsia="Arial" w:hAnsi="Arial" w:cs="Arial"/>
      <w:b/>
      <w:bCs/>
      <w:sz w:val="20"/>
      <w:szCs w:val="20"/>
    </w:rPr>
  </w:style>
  <w:style w:type="paragraph" w:styleId="Ttulo3">
    <w:name w:val="heading 3"/>
    <w:basedOn w:val="Normal"/>
    <w:uiPriority w:val="9"/>
    <w:unhideWhenUsed/>
    <w:qFormat/>
    <w:rsid w:val="005A74C3"/>
    <w:pPr>
      <w:spacing w:before="35"/>
      <w:ind w:left="132"/>
      <w:outlineLvl w:val="2"/>
    </w:pPr>
    <w:rPr>
      <w:rFonts w:ascii="Arial" w:eastAsia="Arial" w:hAnsi="Arial" w:cs="Arial"/>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74C3"/>
    <w:tblPr>
      <w:tblInd w:w="0" w:type="dxa"/>
      <w:tblCellMar>
        <w:top w:w="0" w:type="dxa"/>
        <w:left w:w="0" w:type="dxa"/>
        <w:bottom w:w="0" w:type="dxa"/>
        <w:right w:w="0" w:type="dxa"/>
      </w:tblCellMar>
    </w:tblPr>
  </w:style>
  <w:style w:type="paragraph" w:styleId="Corpodetexto">
    <w:name w:val="Body Text"/>
    <w:basedOn w:val="Normal"/>
    <w:uiPriority w:val="1"/>
    <w:qFormat/>
    <w:rsid w:val="005A74C3"/>
    <w:rPr>
      <w:sz w:val="20"/>
      <w:szCs w:val="20"/>
    </w:rPr>
  </w:style>
  <w:style w:type="paragraph" w:styleId="PargrafodaLista">
    <w:name w:val="List Paragraph"/>
    <w:basedOn w:val="Normal"/>
    <w:uiPriority w:val="1"/>
    <w:qFormat/>
    <w:rsid w:val="005A74C3"/>
    <w:pPr>
      <w:ind w:left="132"/>
      <w:jc w:val="both"/>
    </w:pPr>
  </w:style>
  <w:style w:type="paragraph" w:customStyle="1" w:styleId="TableParagraph">
    <w:name w:val="Table Paragraph"/>
    <w:basedOn w:val="Normal"/>
    <w:uiPriority w:val="1"/>
    <w:qFormat/>
    <w:rsid w:val="005A74C3"/>
  </w:style>
  <w:style w:type="paragraph" w:styleId="Cabealho">
    <w:name w:val="header"/>
    <w:basedOn w:val="Normal"/>
    <w:link w:val="CabealhoChar"/>
    <w:uiPriority w:val="99"/>
    <w:unhideWhenUsed/>
    <w:rsid w:val="00DA3F7B"/>
    <w:pPr>
      <w:tabs>
        <w:tab w:val="center" w:pos="4252"/>
        <w:tab w:val="right" w:pos="8504"/>
      </w:tabs>
    </w:pPr>
  </w:style>
  <w:style w:type="character" w:customStyle="1" w:styleId="CabealhoChar">
    <w:name w:val="Cabeçalho Char"/>
    <w:basedOn w:val="Fontepargpadro"/>
    <w:link w:val="Cabealho"/>
    <w:uiPriority w:val="99"/>
    <w:rsid w:val="00DA3F7B"/>
    <w:rPr>
      <w:rFonts w:ascii="Arial MT" w:eastAsia="Arial MT" w:hAnsi="Arial MT" w:cs="Arial MT"/>
      <w:lang w:val="pt-PT"/>
    </w:rPr>
  </w:style>
  <w:style w:type="paragraph" w:styleId="Rodap">
    <w:name w:val="footer"/>
    <w:basedOn w:val="Normal"/>
    <w:link w:val="RodapChar"/>
    <w:uiPriority w:val="99"/>
    <w:unhideWhenUsed/>
    <w:rsid w:val="00DA3F7B"/>
    <w:pPr>
      <w:tabs>
        <w:tab w:val="center" w:pos="4252"/>
        <w:tab w:val="right" w:pos="8504"/>
      </w:tabs>
    </w:pPr>
  </w:style>
  <w:style w:type="character" w:customStyle="1" w:styleId="RodapChar">
    <w:name w:val="Rodapé Char"/>
    <w:basedOn w:val="Fontepargpadro"/>
    <w:link w:val="Rodap"/>
    <w:uiPriority w:val="99"/>
    <w:rsid w:val="00DA3F7B"/>
    <w:rPr>
      <w:rFonts w:ascii="Arial MT" w:eastAsia="Arial MT" w:hAnsi="Arial MT" w:cs="Arial MT"/>
      <w:lang w:val="pt-PT"/>
    </w:rPr>
  </w:style>
  <w:style w:type="table" w:styleId="Tabelacomgrade">
    <w:name w:val="Table Grid"/>
    <w:basedOn w:val="Tabelanormal"/>
    <w:uiPriority w:val="39"/>
    <w:rsid w:val="00692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19080A"/>
    <w:rPr>
      <w:color w:val="0000FF" w:themeColor="hyperlink"/>
      <w:u w:val="single"/>
    </w:rPr>
  </w:style>
  <w:style w:type="character" w:customStyle="1" w:styleId="UnresolvedMention">
    <w:name w:val="Unresolved Mention"/>
    <w:basedOn w:val="Fontepargpadro"/>
    <w:uiPriority w:val="99"/>
    <w:semiHidden/>
    <w:unhideWhenUsed/>
    <w:rsid w:val="0019080A"/>
    <w:rPr>
      <w:color w:val="605E5C"/>
      <w:shd w:val="clear" w:color="auto" w:fill="E1DFDD"/>
    </w:rPr>
  </w:style>
  <w:style w:type="character" w:styleId="Forte">
    <w:name w:val="Strong"/>
    <w:uiPriority w:val="22"/>
    <w:qFormat/>
    <w:rsid w:val="00BD68A4"/>
    <w:rPr>
      <w:b/>
      <w:bCs/>
    </w:rPr>
  </w:style>
  <w:style w:type="character" w:styleId="Refdecomentrio">
    <w:name w:val="annotation reference"/>
    <w:basedOn w:val="Fontepargpadro"/>
    <w:uiPriority w:val="99"/>
    <w:semiHidden/>
    <w:unhideWhenUsed/>
    <w:rsid w:val="00673D5B"/>
    <w:rPr>
      <w:sz w:val="16"/>
      <w:szCs w:val="16"/>
    </w:rPr>
  </w:style>
  <w:style w:type="paragraph" w:styleId="Textodecomentrio">
    <w:name w:val="annotation text"/>
    <w:basedOn w:val="Normal"/>
    <w:link w:val="TextodecomentrioChar"/>
    <w:uiPriority w:val="99"/>
    <w:unhideWhenUsed/>
    <w:rsid w:val="00673D5B"/>
    <w:rPr>
      <w:sz w:val="20"/>
      <w:szCs w:val="20"/>
    </w:rPr>
  </w:style>
  <w:style w:type="character" w:customStyle="1" w:styleId="TextodecomentrioChar">
    <w:name w:val="Texto de comentário Char"/>
    <w:basedOn w:val="Fontepargpadro"/>
    <w:link w:val="Textodecomentrio"/>
    <w:uiPriority w:val="99"/>
    <w:rsid w:val="00673D5B"/>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3D5B"/>
    <w:rPr>
      <w:b/>
      <w:bCs/>
    </w:rPr>
  </w:style>
  <w:style w:type="character" w:customStyle="1" w:styleId="AssuntodocomentrioChar">
    <w:name w:val="Assunto do comentário Char"/>
    <w:basedOn w:val="TextodecomentrioChar"/>
    <w:link w:val="Assuntodocomentrio"/>
    <w:uiPriority w:val="99"/>
    <w:semiHidden/>
    <w:rsid w:val="00673D5B"/>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C13E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363459">
      <w:bodyDiv w:val="1"/>
      <w:marLeft w:val="0"/>
      <w:marRight w:val="0"/>
      <w:marTop w:val="0"/>
      <w:marBottom w:val="0"/>
      <w:divBdr>
        <w:top w:val="none" w:sz="0" w:space="0" w:color="auto"/>
        <w:left w:val="none" w:sz="0" w:space="0" w:color="auto"/>
        <w:bottom w:val="none" w:sz="0" w:space="0" w:color="auto"/>
        <w:right w:val="none" w:sz="0" w:space="0" w:color="auto"/>
      </w:divBdr>
      <w:divsChild>
        <w:div w:id="693924340">
          <w:marLeft w:val="0"/>
          <w:marRight w:val="0"/>
          <w:marTop w:val="0"/>
          <w:marBottom w:val="0"/>
          <w:divBdr>
            <w:top w:val="none" w:sz="0" w:space="0" w:color="auto"/>
            <w:left w:val="none" w:sz="0" w:space="0" w:color="auto"/>
            <w:bottom w:val="none" w:sz="0" w:space="0" w:color="auto"/>
            <w:right w:val="none" w:sz="0" w:space="0" w:color="auto"/>
          </w:divBdr>
          <w:divsChild>
            <w:div w:id="214660716">
              <w:marLeft w:val="0"/>
              <w:marRight w:val="0"/>
              <w:marTop w:val="0"/>
              <w:marBottom w:val="0"/>
              <w:divBdr>
                <w:top w:val="none" w:sz="0" w:space="0" w:color="auto"/>
                <w:left w:val="none" w:sz="0" w:space="0" w:color="auto"/>
                <w:bottom w:val="none" w:sz="0" w:space="0" w:color="auto"/>
                <w:right w:val="none" w:sz="0" w:space="0" w:color="auto"/>
              </w:divBdr>
              <w:divsChild>
                <w:div w:id="1419641222">
                  <w:marLeft w:val="0"/>
                  <w:marRight w:val="0"/>
                  <w:marTop w:val="90"/>
                  <w:marBottom w:val="0"/>
                  <w:divBdr>
                    <w:top w:val="none" w:sz="0" w:space="0" w:color="auto"/>
                    <w:left w:val="none" w:sz="0" w:space="0" w:color="auto"/>
                    <w:bottom w:val="none" w:sz="0" w:space="0" w:color="auto"/>
                    <w:right w:val="none" w:sz="0" w:space="0" w:color="auto"/>
                  </w:divBdr>
                  <w:divsChild>
                    <w:div w:id="14931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033">
              <w:marLeft w:val="0"/>
              <w:marRight w:val="0"/>
              <w:marTop w:val="0"/>
              <w:marBottom w:val="0"/>
              <w:divBdr>
                <w:top w:val="none" w:sz="0" w:space="0" w:color="auto"/>
                <w:left w:val="none" w:sz="0" w:space="0" w:color="auto"/>
                <w:bottom w:val="none" w:sz="0" w:space="0" w:color="auto"/>
                <w:right w:val="none" w:sz="0" w:space="0" w:color="auto"/>
              </w:divBdr>
              <w:divsChild>
                <w:div w:id="903683113">
                  <w:marLeft w:val="0"/>
                  <w:marRight w:val="0"/>
                  <w:marTop w:val="0"/>
                  <w:marBottom w:val="0"/>
                  <w:divBdr>
                    <w:top w:val="none" w:sz="0" w:space="0" w:color="auto"/>
                    <w:left w:val="none" w:sz="0" w:space="0" w:color="auto"/>
                    <w:bottom w:val="none" w:sz="0" w:space="0" w:color="auto"/>
                    <w:right w:val="none" w:sz="0" w:space="0" w:color="auto"/>
                  </w:divBdr>
                  <w:divsChild>
                    <w:div w:id="1980719416">
                      <w:marLeft w:val="0"/>
                      <w:marRight w:val="0"/>
                      <w:marTop w:val="0"/>
                      <w:marBottom w:val="0"/>
                      <w:divBdr>
                        <w:top w:val="none" w:sz="0" w:space="0" w:color="auto"/>
                        <w:left w:val="none" w:sz="0" w:space="0" w:color="auto"/>
                        <w:bottom w:val="none" w:sz="0" w:space="0" w:color="auto"/>
                        <w:right w:val="none" w:sz="0" w:space="0" w:color="auto"/>
                      </w:divBdr>
                      <w:divsChild>
                        <w:div w:id="11514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4324">
                  <w:marLeft w:val="0"/>
                  <w:marRight w:val="0"/>
                  <w:marTop w:val="0"/>
                  <w:marBottom w:val="0"/>
                  <w:divBdr>
                    <w:top w:val="none" w:sz="0" w:space="0" w:color="auto"/>
                    <w:left w:val="none" w:sz="0" w:space="0" w:color="auto"/>
                    <w:bottom w:val="none" w:sz="0" w:space="0" w:color="auto"/>
                    <w:right w:val="none" w:sz="0" w:space="0" w:color="auto"/>
                  </w:divBdr>
                  <w:divsChild>
                    <w:div w:id="1943031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354848">
          <w:marLeft w:val="0"/>
          <w:marRight w:val="0"/>
          <w:marTop w:val="240"/>
          <w:marBottom w:val="0"/>
          <w:divBdr>
            <w:top w:val="none" w:sz="0" w:space="0" w:color="auto"/>
            <w:left w:val="none" w:sz="0" w:space="0" w:color="auto"/>
            <w:bottom w:val="none" w:sz="0" w:space="0" w:color="auto"/>
            <w:right w:val="none" w:sz="0" w:space="0" w:color="auto"/>
          </w:divBdr>
          <w:divsChild>
            <w:div w:id="1730030739">
              <w:marLeft w:val="0"/>
              <w:marRight w:val="0"/>
              <w:marTop w:val="0"/>
              <w:marBottom w:val="0"/>
              <w:divBdr>
                <w:top w:val="none" w:sz="0" w:space="0" w:color="auto"/>
                <w:left w:val="none" w:sz="0" w:space="0" w:color="auto"/>
                <w:bottom w:val="none" w:sz="0" w:space="0" w:color="auto"/>
                <w:right w:val="none" w:sz="0" w:space="0" w:color="auto"/>
              </w:divBdr>
              <w:divsChild>
                <w:div w:id="50230252">
                  <w:marLeft w:val="0"/>
                  <w:marRight w:val="0"/>
                  <w:marTop w:val="0"/>
                  <w:marBottom w:val="0"/>
                  <w:divBdr>
                    <w:top w:val="none" w:sz="0" w:space="0" w:color="auto"/>
                    <w:left w:val="none" w:sz="0" w:space="0" w:color="auto"/>
                    <w:bottom w:val="none" w:sz="0" w:space="0" w:color="auto"/>
                    <w:right w:val="none" w:sz="0" w:space="0" w:color="auto"/>
                  </w:divBdr>
                  <w:divsChild>
                    <w:div w:id="916860928">
                      <w:marLeft w:val="0"/>
                      <w:marRight w:val="0"/>
                      <w:marTop w:val="0"/>
                      <w:marBottom w:val="0"/>
                      <w:divBdr>
                        <w:top w:val="none" w:sz="0" w:space="0" w:color="auto"/>
                        <w:left w:val="none" w:sz="0" w:space="0" w:color="auto"/>
                        <w:bottom w:val="none" w:sz="0" w:space="0" w:color="auto"/>
                        <w:right w:val="none" w:sz="0" w:space="0" w:color="auto"/>
                      </w:divBdr>
                    </w:div>
                  </w:divsChild>
                </w:div>
                <w:div w:id="1529945566">
                  <w:marLeft w:val="0"/>
                  <w:marRight w:val="0"/>
                  <w:marTop w:val="0"/>
                  <w:marBottom w:val="0"/>
                  <w:divBdr>
                    <w:top w:val="none" w:sz="0" w:space="0" w:color="auto"/>
                    <w:left w:val="none" w:sz="0" w:space="0" w:color="auto"/>
                    <w:bottom w:val="none" w:sz="0" w:space="0" w:color="auto"/>
                    <w:right w:val="none" w:sz="0" w:space="0" w:color="auto"/>
                  </w:divBdr>
                  <w:divsChild>
                    <w:div w:id="802233385">
                      <w:marLeft w:val="0"/>
                      <w:marRight w:val="0"/>
                      <w:marTop w:val="0"/>
                      <w:marBottom w:val="0"/>
                      <w:divBdr>
                        <w:top w:val="none" w:sz="0" w:space="0" w:color="auto"/>
                        <w:left w:val="none" w:sz="0" w:space="0" w:color="auto"/>
                        <w:bottom w:val="none" w:sz="0" w:space="0" w:color="auto"/>
                        <w:right w:val="none" w:sz="0" w:space="0" w:color="auto"/>
                      </w:divBdr>
                      <w:divsChild>
                        <w:div w:id="520749227">
                          <w:marLeft w:val="0"/>
                          <w:marRight w:val="0"/>
                          <w:marTop w:val="0"/>
                          <w:marBottom w:val="0"/>
                          <w:divBdr>
                            <w:top w:val="none" w:sz="0" w:space="0" w:color="auto"/>
                            <w:left w:val="none" w:sz="0" w:space="0" w:color="auto"/>
                            <w:bottom w:val="none" w:sz="0" w:space="0" w:color="auto"/>
                            <w:right w:val="none" w:sz="0" w:space="0" w:color="auto"/>
                          </w:divBdr>
                          <w:divsChild>
                            <w:div w:id="1812282793">
                              <w:marLeft w:val="0"/>
                              <w:marRight w:val="0"/>
                              <w:marTop w:val="0"/>
                              <w:marBottom w:val="0"/>
                              <w:divBdr>
                                <w:top w:val="none" w:sz="0" w:space="0" w:color="auto"/>
                                <w:left w:val="none" w:sz="0" w:space="0" w:color="auto"/>
                                <w:bottom w:val="none" w:sz="0" w:space="0" w:color="auto"/>
                                <w:right w:val="none" w:sz="0" w:space="0" w:color="auto"/>
                              </w:divBdr>
                              <w:divsChild>
                                <w:div w:id="1269268175">
                                  <w:marLeft w:val="0"/>
                                  <w:marRight w:val="0"/>
                                  <w:marTop w:val="0"/>
                                  <w:marBottom w:val="0"/>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 w:id="2068187857">
          <w:marLeft w:val="0"/>
          <w:marRight w:val="0"/>
          <w:marTop w:val="0"/>
          <w:marBottom w:val="0"/>
          <w:divBdr>
            <w:top w:val="none" w:sz="0" w:space="0" w:color="auto"/>
            <w:left w:val="none" w:sz="0" w:space="0" w:color="auto"/>
            <w:bottom w:val="none" w:sz="0" w:space="0" w:color="auto"/>
            <w:right w:val="none" w:sz="0" w:space="0" w:color="auto"/>
          </w:divBdr>
          <w:divsChild>
            <w:div w:id="1450930934">
              <w:marLeft w:val="0"/>
              <w:marRight w:val="0"/>
              <w:marTop w:val="0"/>
              <w:marBottom w:val="0"/>
              <w:divBdr>
                <w:top w:val="none" w:sz="0" w:space="0" w:color="auto"/>
                <w:left w:val="none" w:sz="0" w:space="0" w:color="auto"/>
                <w:bottom w:val="none" w:sz="0" w:space="0" w:color="auto"/>
                <w:right w:val="none" w:sz="0" w:space="0" w:color="auto"/>
              </w:divBdr>
              <w:divsChild>
                <w:div w:id="1486163924">
                  <w:marLeft w:val="0"/>
                  <w:marRight w:val="0"/>
                  <w:marTop w:val="240"/>
                  <w:marBottom w:val="0"/>
                  <w:divBdr>
                    <w:top w:val="none" w:sz="0" w:space="0" w:color="auto"/>
                    <w:left w:val="none" w:sz="0" w:space="0" w:color="auto"/>
                    <w:bottom w:val="none" w:sz="0" w:space="0" w:color="auto"/>
                    <w:right w:val="none" w:sz="0" w:space="0" w:color="auto"/>
                  </w:divBdr>
                  <w:divsChild>
                    <w:div w:id="1391610490">
                      <w:marLeft w:val="0"/>
                      <w:marRight w:val="0"/>
                      <w:marTop w:val="0"/>
                      <w:marBottom w:val="0"/>
                      <w:divBdr>
                        <w:top w:val="none" w:sz="0" w:space="0" w:color="auto"/>
                        <w:left w:val="none" w:sz="0" w:space="0" w:color="auto"/>
                        <w:bottom w:val="none" w:sz="0" w:space="0" w:color="auto"/>
                        <w:right w:val="none" w:sz="0" w:space="0" w:color="auto"/>
                      </w:divBdr>
                      <w:divsChild>
                        <w:div w:id="970790592">
                          <w:marLeft w:val="0"/>
                          <w:marRight w:val="0"/>
                          <w:marTop w:val="0"/>
                          <w:marBottom w:val="0"/>
                          <w:divBdr>
                            <w:top w:val="none" w:sz="0" w:space="0" w:color="auto"/>
                            <w:left w:val="none" w:sz="0" w:space="0" w:color="auto"/>
                            <w:bottom w:val="none" w:sz="0" w:space="0" w:color="auto"/>
                            <w:right w:val="none" w:sz="0" w:space="0" w:color="auto"/>
                          </w:divBdr>
                          <w:divsChild>
                            <w:div w:id="1798835013">
                              <w:marLeft w:val="0"/>
                              <w:marRight w:val="0"/>
                              <w:marTop w:val="0"/>
                              <w:marBottom w:val="0"/>
                              <w:divBdr>
                                <w:top w:val="none" w:sz="0" w:space="0" w:color="auto"/>
                                <w:left w:val="none" w:sz="0" w:space="0" w:color="auto"/>
                                <w:bottom w:val="none" w:sz="0" w:space="0" w:color="auto"/>
                                <w:right w:val="none" w:sz="0" w:space="0" w:color="auto"/>
                              </w:divBdr>
                            </w:div>
                            <w:div w:id="14564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82174">
          <w:marLeft w:val="0"/>
          <w:marRight w:val="0"/>
          <w:marTop w:val="0"/>
          <w:marBottom w:val="0"/>
          <w:divBdr>
            <w:top w:val="none" w:sz="0" w:space="0" w:color="auto"/>
            <w:left w:val="none" w:sz="0" w:space="0" w:color="auto"/>
            <w:bottom w:val="none" w:sz="0" w:space="0" w:color="auto"/>
            <w:right w:val="none" w:sz="0" w:space="0" w:color="auto"/>
          </w:divBdr>
          <w:divsChild>
            <w:div w:id="913465512">
              <w:marLeft w:val="0"/>
              <w:marRight w:val="0"/>
              <w:marTop w:val="0"/>
              <w:marBottom w:val="0"/>
              <w:divBdr>
                <w:top w:val="none" w:sz="0" w:space="0" w:color="auto"/>
                <w:left w:val="none" w:sz="0" w:space="0" w:color="auto"/>
                <w:bottom w:val="none" w:sz="0" w:space="0" w:color="auto"/>
                <w:right w:val="none" w:sz="0" w:space="0" w:color="auto"/>
              </w:divBdr>
              <w:divsChild>
                <w:div w:id="1543519404">
                  <w:marLeft w:val="0"/>
                  <w:marRight w:val="0"/>
                  <w:marTop w:val="0"/>
                  <w:marBottom w:val="0"/>
                  <w:divBdr>
                    <w:top w:val="none" w:sz="0" w:space="0" w:color="auto"/>
                    <w:left w:val="none" w:sz="0" w:space="0" w:color="auto"/>
                    <w:bottom w:val="none" w:sz="0" w:space="0" w:color="auto"/>
                    <w:right w:val="none" w:sz="0" w:space="0" w:color="auto"/>
                  </w:divBdr>
                  <w:divsChild>
                    <w:div w:id="1383822220">
                      <w:marLeft w:val="0"/>
                      <w:marRight w:val="0"/>
                      <w:marTop w:val="0"/>
                      <w:marBottom w:val="0"/>
                      <w:divBdr>
                        <w:top w:val="none" w:sz="0" w:space="0" w:color="auto"/>
                        <w:left w:val="none" w:sz="0" w:space="0" w:color="auto"/>
                        <w:bottom w:val="none" w:sz="0" w:space="0" w:color="auto"/>
                        <w:right w:val="none" w:sz="0" w:space="0" w:color="auto"/>
                      </w:divBdr>
                      <w:divsChild>
                        <w:div w:id="925456849">
                          <w:marLeft w:val="0"/>
                          <w:marRight w:val="0"/>
                          <w:marTop w:val="0"/>
                          <w:marBottom w:val="0"/>
                          <w:divBdr>
                            <w:top w:val="none" w:sz="0" w:space="0" w:color="auto"/>
                            <w:left w:val="none" w:sz="0" w:space="0" w:color="auto"/>
                            <w:bottom w:val="none" w:sz="0" w:space="0" w:color="auto"/>
                            <w:right w:val="none" w:sz="0" w:space="0" w:color="auto"/>
                          </w:divBdr>
                          <w:divsChild>
                            <w:div w:id="1452942980">
                              <w:marLeft w:val="0"/>
                              <w:marRight w:val="0"/>
                              <w:marTop w:val="0"/>
                              <w:marBottom w:val="0"/>
                              <w:divBdr>
                                <w:top w:val="none" w:sz="0" w:space="0" w:color="auto"/>
                                <w:left w:val="none" w:sz="0" w:space="0" w:color="auto"/>
                                <w:bottom w:val="none" w:sz="0" w:space="0" w:color="auto"/>
                                <w:right w:val="none" w:sz="0" w:space="0" w:color="auto"/>
                              </w:divBdr>
                              <w:divsChild>
                                <w:div w:id="720326604">
                                  <w:marLeft w:val="0"/>
                                  <w:marRight w:val="0"/>
                                  <w:marTop w:val="0"/>
                                  <w:marBottom w:val="0"/>
                                  <w:divBdr>
                                    <w:top w:val="single" w:sz="6" w:space="0" w:color="EBEBEB"/>
                                    <w:left w:val="none" w:sz="0" w:space="0" w:color="auto"/>
                                    <w:bottom w:val="none" w:sz="0" w:space="0" w:color="auto"/>
                                    <w:right w:val="none" w:sz="0" w:space="0" w:color="auto"/>
                                  </w:divBdr>
                                  <w:divsChild>
                                    <w:div w:id="1650360220">
                                      <w:marLeft w:val="0"/>
                                      <w:marRight w:val="0"/>
                                      <w:marTop w:val="0"/>
                                      <w:marBottom w:val="0"/>
                                      <w:divBdr>
                                        <w:top w:val="none" w:sz="0" w:space="0" w:color="auto"/>
                                        <w:left w:val="none" w:sz="0" w:space="0" w:color="auto"/>
                                        <w:bottom w:val="none" w:sz="0" w:space="0" w:color="auto"/>
                                        <w:right w:val="none" w:sz="0" w:space="0" w:color="auto"/>
                                      </w:divBdr>
                                      <w:divsChild>
                                        <w:div w:id="1843232733">
                                          <w:marLeft w:val="0"/>
                                          <w:marRight w:val="0"/>
                                          <w:marTop w:val="0"/>
                                          <w:marBottom w:val="0"/>
                                          <w:divBdr>
                                            <w:top w:val="none" w:sz="0" w:space="0" w:color="auto"/>
                                            <w:left w:val="none" w:sz="0" w:space="0" w:color="auto"/>
                                            <w:bottom w:val="none" w:sz="0" w:space="0" w:color="auto"/>
                                            <w:right w:val="none" w:sz="0" w:space="0" w:color="auto"/>
                                          </w:divBdr>
                                          <w:divsChild>
                                            <w:div w:id="1373264895">
                                              <w:marLeft w:val="0"/>
                                              <w:marRight w:val="0"/>
                                              <w:marTop w:val="0"/>
                                              <w:marBottom w:val="0"/>
                                              <w:divBdr>
                                                <w:top w:val="none" w:sz="0" w:space="0" w:color="auto"/>
                                                <w:left w:val="none" w:sz="0" w:space="0" w:color="auto"/>
                                                <w:bottom w:val="none" w:sz="0" w:space="0" w:color="auto"/>
                                                <w:right w:val="none" w:sz="0" w:space="0" w:color="auto"/>
                                              </w:divBdr>
                                              <w:divsChild>
                                                <w:div w:id="16584863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80801">
      <w:bodyDiv w:val="1"/>
      <w:marLeft w:val="0"/>
      <w:marRight w:val="0"/>
      <w:marTop w:val="0"/>
      <w:marBottom w:val="0"/>
      <w:divBdr>
        <w:top w:val="none" w:sz="0" w:space="0" w:color="auto"/>
        <w:left w:val="none" w:sz="0" w:space="0" w:color="auto"/>
        <w:bottom w:val="none" w:sz="0" w:space="0" w:color="auto"/>
        <w:right w:val="none" w:sz="0" w:space="0" w:color="auto"/>
      </w:divBdr>
    </w:div>
    <w:div w:id="329988641">
      <w:bodyDiv w:val="1"/>
      <w:marLeft w:val="0"/>
      <w:marRight w:val="0"/>
      <w:marTop w:val="0"/>
      <w:marBottom w:val="0"/>
      <w:divBdr>
        <w:top w:val="none" w:sz="0" w:space="0" w:color="auto"/>
        <w:left w:val="none" w:sz="0" w:space="0" w:color="auto"/>
        <w:bottom w:val="none" w:sz="0" w:space="0" w:color="auto"/>
        <w:right w:val="none" w:sz="0" w:space="0" w:color="auto"/>
      </w:divBdr>
    </w:div>
    <w:div w:id="427580320">
      <w:bodyDiv w:val="1"/>
      <w:marLeft w:val="0"/>
      <w:marRight w:val="0"/>
      <w:marTop w:val="0"/>
      <w:marBottom w:val="0"/>
      <w:divBdr>
        <w:top w:val="none" w:sz="0" w:space="0" w:color="auto"/>
        <w:left w:val="none" w:sz="0" w:space="0" w:color="auto"/>
        <w:bottom w:val="none" w:sz="0" w:space="0" w:color="auto"/>
        <w:right w:val="none" w:sz="0" w:space="0" w:color="auto"/>
      </w:divBdr>
    </w:div>
    <w:div w:id="651564068">
      <w:bodyDiv w:val="1"/>
      <w:marLeft w:val="0"/>
      <w:marRight w:val="0"/>
      <w:marTop w:val="0"/>
      <w:marBottom w:val="0"/>
      <w:divBdr>
        <w:top w:val="none" w:sz="0" w:space="0" w:color="auto"/>
        <w:left w:val="none" w:sz="0" w:space="0" w:color="auto"/>
        <w:bottom w:val="none" w:sz="0" w:space="0" w:color="auto"/>
        <w:right w:val="none" w:sz="0" w:space="0" w:color="auto"/>
      </w:divBdr>
    </w:div>
    <w:div w:id="822312935">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
    <w:div w:id="1360164782">
      <w:bodyDiv w:val="1"/>
      <w:marLeft w:val="0"/>
      <w:marRight w:val="0"/>
      <w:marTop w:val="0"/>
      <w:marBottom w:val="0"/>
      <w:divBdr>
        <w:top w:val="none" w:sz="0" w:space="0" w:color="auto"/>
        <w:left w:val="none" w:sz="0" w:space="0" w:color="auto"/>
        <w:bottom w:val="none" w:sz="0" w:space="0" w:color="auto"/>
        <w:right w:val="none" w:sz="0" w:space="0" w:color="auto"/>
      </w:divBdr>
    </w:div>
    <w:div w:id="179871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EL6mSTjnv2cEBjtU6" TargetMode="External"/><Relationship Id="rId13" Type="http://schemas.openxmlformats.org/officeDocument/2006/relationships/hyperlink" Target="https://forms.gle/EL6mSTjnv2cEBjtU6" TargetMode="External"/><Relationship Id="rId18" Type="http://schemas.openxmlformats.org/officeDocument/2006/relationships/hyperlink" Target="mailto:comissaopnab2024@gmail.com" TargetMode="External"/><Relationship Id="rId3" Type="http://schemas.openxmlformats.org/officeDocument/2006/relationships/styles" Target="styles.xml"/><Relationship Id="rId21" Type="http://schemas.openxmlformats.org/officeDocument/2006/relationships/hyperlink" Target="mailto:comissaopnab2024@gmail.com" TargetMode="External"/><Relationship Id="rId7" Type="http://schemas.openxmlformats.org/officeDocument/2006/relationships/endnotes" Target="endnotes.xml"/><Relationship Id="rId12" Type="http://schemas.openxmlformats.org/officeDocument/2006/relationships/hyperlink" Target="https://forms.gle/EL6mSTjnv2cEBjtU6" TargetMode="External"/><Relationship Id="rId17" Type="http://schemas.openxmlformats.org/officeDocument/2006/relationships/hyperlink" Target="mailto:comissaopnab2024@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issaopnab2024@gmail.com" TargetMode="External"/><Relationship Id="rId20" Type="http://schemas.openxmlformats.org/officeDocument/2006/relationships/hyperlink" Target="https://drive.google.com/drive/folders/1DHu6aFZ5qp-gXN3zsLKwAt07jzcICqnU?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L6mSTjnv2cEBjtU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issaopnab2024@gmail.com" TargetMode="External"/><Relationship Id="rId23" Type="http://schemas.openxmlformats.org/officeDocument/2006/relationships/footer" Target="footer1.xml"/><Relationship Id="rId10" Type="http://schemas.openxmlformats.org/officeDocument/2006/relationships/hyperlink" Target="mailto:comissaopnab2024@gmail.com" TargetMode="External"/><Relationship Id="rId19" Type="http://schemas.openxmlformats.org/officeDocument/2006/relationships/hyperlink" Target="mailto:comissaopnab2024@gmail.com" TargetMode="External"/><Relationship Id="rId4" Type="http://schemas.openxmlformats.org/officeDocument/2006/relationships/settings" Target="settings.xml"/><Relationship Id="rId9" Type="http://schemas.openxmlformats.org/officeDocument/2006/relationships/hyperlink" Target="https://forms.gle/EL6mSTjnv2cEBjtU6" TargetMode="External"/><Relationship Id="rId14" Type="http://schemas.openxmlformats.org/officeDocument/2006/relationships/hyperlink" Target="mailto:comissaopnab2024@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issaopnab202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3430-BBBE-4A2A-A3DB-5F964FA6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5647</Words>
  <Characters>30495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EDITAL PNAB 02/2024.docx</vt:lpstr>
    </vt:vector>
  </TitlesOfParts>
  <Company/>
  <LinksUpToDate>false</LinksUpToDate>
  <CharactersWithSpaces>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PNAB 02/2024.docx</dc:title>
  <dc:creator>Micro</dc:creator>
  <cp:lastModifiedBy>cultura01</cp:lastModifiedBy>
  <cp:revision>32</cp:revision>
  <cp:lastPrinted>2024-09-25T11:52:00Z</cp:lastPrinted>
  <dcterms:created xsi:type="dcterms:W3CDTF">2024-09-25T10:43:00Z</dcterms:created>
  <dcterms:modified xsi:type="dcterms:W3CDTF">2024-10-11T12:51:00Z</dcterms:modified>
</cp:coreProperties>
</file>