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B4" w:rsidRPr="00014870" w:rsidRDefault="00777A0C" w:rsidP="007E54B4">
      <w:pPr>
        <w:pStyle w:val="Recuodecorpodetexto"/>
        <w:ind w:left="2268" w:firstLine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2</w:t>
      </w:r>
      <w:r w:rsidR="007E54B4">
        <w:rPr>
          <w:rFonts w:ascii="Palatino Linotype" w:hAnsi="Palatino Linotype"/>
          <w:szCs w:val="24"/>
        </w:rPr>
        <w:t xml:space="preserve">º TERMO ADITIVO AO 4º </w:t>
      </w:r>
      <w:r w:rsidR="007E54B4" w:rsidRPr="00014870">
        <w:rPr>
          <w:rFonts w:ascii="Palatino Linotype" w:hAnsi="Palatino Linotype"/>
          <w:szCs w:val="24"/>
        </w:rPr>
        <w:t>TERMO DE CONVÊNIO QUE ENTRE SI CELEBRAM O MUNICÍPIO DE CONQUISTA E A SANTA CASA DE MISERICÓRDIA DE CONQUISTA/MG.</w:t>
      </w:r>
    </w:p>
    <w:p w:rsidR="007E54B4" w:rsidRPr="00014870" w:rsidRDefault="007E54B4" w:rsidP="007E54B4">
      <w:pPr>
        <w:ind w:firstLine="6"/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014870" w:rsidRDefault="007E54B4" w:rsidP="007E54B4">
      <w:pPr>
        <w:spacing w:line="360" w:lineRule="auto"/>
        <w:ind w:firstLine="1701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>Pelo presente instrumento de</w:t>
      </w:r>
      <w:r>
        <w:rPr>
          <w:rFonts w:ascii="Palatino Linotype" w:hAnsi="Palatino Linotype"/>
          <w:sz w:val="24"/>
          <w:szCs w:val="24"/>
        </w:rPr>
        <w:t xml:space="preserve"> aditamento ao</w:t>
      </w:r>
      <w:r w:rsidRPr="00014870">
        <w:rPr>
          <w:rFonts w:ascii="Palatino Linotype" w:hAnsi="Palatino Linotype"/>
          <w:sz w:val="24"/>
          <w:szCs w:val="24"/>
        </w:rPr>
        <w:t xml:space="preserve"> Termo de Convênio, de um lado o </w:t>
      </w:r>
      <w:r w:rsidRPr="00014870">
        <w:rPr>
          <w:rFonts w:ascii="Palatino Linotype" w:hAnsi="Palatino Linotype"/>
          <w:b/>
          <w:sz w:val="24"/>
          <w:szCs w:val="24"/>
        </w:rPr>
        <w:t>MUNICÍPIO</w:t>
      </w:r>
      <w:r w:rsidRPr="00014870">
        <w:rPr>
          <w:rFonts w:ascii="Palatino Linotype" w:hAnsi="Palatino Linotype"/>
          <w:sz w:val="24"/>
          <w:szCs w:val="24"/>
        </w:rPr>
        <w:t xml:space="preserve"> </w:t>
      </w:r>
      <w:r w:rsidRPr="00014870">
        <w:rPr>
          <w:rFonts w:ascii="Palatino Linotype" w:hAnsi="Palatino Linotype"/>
          <w:b/>
          <w:sz w:val="24"/>
          <w:szCs w:val="24"/>
        </w:rPr>
        <w:t>DE</w:t>
      </w:r>
      <w:r w:rsidRPr="00014870">
        <w:rPr>
          <w:rFonts w:ascii="Palatino Linotype" w:hAnsi="Palatino Linotype"/>
          <w:sz w:val="24"/>
          <w:szCs w:val="24"/>
        </w:rPr>
        <w:t xml:space="preserve"> </w:t>
      </w:r>
      <w:r w:rsidRPr="00014870">
        <w:rPr>
          <w:rFonts w:ascii="Palatino Linotype" w:hAnsi="Palatino Linotype"/>
          <w:b/>
          <w:sz w:val="24"/>
          <w:szCs w:val="24"/>
        </w:rPr>
        <w:t>CONQUISTA</w:t>
      </w:r>
      <w:r w:rsidRPr="00014870">
        <w:rPr>
          <w:rFonts w:ascii="Palatino Linotype" w:hAnsi="Palatino Linotype"/>
          <w:sz w:val="24"/>
          <w:szCs w:val="24"/>
        </w:rPr>
        <w:t>, Estado de Minas Gerais, inscrito no CNPJ sob o nº 18.428.888/0001-23, com sede na Praça Coronel Tancredo França, nº 181, Centro, CEP: 38.195-000, nesta cidade de Conquista, Estado de Minas Gerais, neste ato representado por s</w:t>
      </w:r>
      <w:r>
        <w:rPr>
          <w:rFonts w:ascii="Palatino Linotype" w:hAnsi="Palatino Linotype"/>
          <w:sz w:val="24"/>
          <w:szCs w:val="24"/>
        </w:rPr>
        <w:t xml:space="preserve">ua Secretária de Saúde, </w:t>
      </w:r>
      <w:r w:rsidRPr="00014870">
        <w:rPr>
          <w:rFonts w:ascii="Palatino Linotype" w:hAnsi="Palatino Linotype"/>
          <w:sz w:val="24"/>
          <w:szCs w:val="24"/>
        </w:rPr>
        <w:t>Sr</w:t>
      </w:r>
      <w:r>
        <w:rPr>
          <w:rFonts w:ascii="Palatino Linotype" w:hAnsi="Palatino Linotype"/>
          <w:sz w:val="24"/>
          <w:szCs w:val="24"/>
        </w:rPr>
        <w:t>a</w:t>
      </w:r>
      <w:r w:rsidRPr="00014870">
        <w:rPr>
          <w:rFonts w:ascii="Palatino Linotype" w:hAnsi="Palatino Linotype"/>
          <w:sz w:val="24"/>
          <w:szCs w:val="24"/>
        </w:rPr>
        <w:t>.</w:t>
      </w:r>
      <w:r w:rsidRPr="008659C2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VALDILENE ROCHA C. ALVES</w:t>
      </w:r>
      <w:r>
        <w:rPr>
          <w:rFonts w:ascii="Palatino Linotype" w:hAnsi="Palatino Linotype"/>
          <w:sz w:val="24"/>
          <w:szCs w:val="24"/>
        </w:rPr>
        <w:t>, brasileira, casada</w:t>
      </w:r>
      <w:r w:rsidRPr="00014870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enfermeira, </w:t>
      </w:r>
      <w:r w:rsidRPr="00014870">
        <w:rPr>
          <w:rFonts w:ascii="Palatino Linotype" w:hAnsi="Palatino Linotype"/>
          <w:sz w:val="24"/>
          <w:szCs w:val="24"/>
        </w:rPr>
        <w:t xml:space="preserve">inscrita no CPF sob o nº </w:t>
      </w:r>
      <w:r>
        <w:rPr>
          <w:rFonts w:ascii="Palatino Linotype" w:hAnsi="Palatino Linotype"/>
          <w:sz w:val="24"/>
          <w:szCs w:val="24"/>
        </w:rPr>
        <w:t>985.308.953.04</w:t>
      </w:r>
      <w:r w:rsidRPr="00014870">
        <w:rPr>
          <w:rFonts w:ascii="Palatino Linotype" w:hAnsi="Palatino Linotype" w:cs="Arial"/>
          <w:sz w:val="24"/>
          <w:szCs w:val="24"/>
        </w:rPr>
        <w:t xml:space="preserve"> </w:t>
      </w:r>
      <w:r w:rsidRPr="00014870">
        <w:rPr>
          <w:rFonts w:ascii="Palatino Linotype" w:hAnsi="Palatino Linotype"/>
          <w:sz w:val="24"/>
          <w:szCs w:val="24"/>
        </w:rPr>
        <w:t xml:space="preserve">e no RG sob o nº MG- </w:t>
      </w:r>
      <w:r>
        <w:rPr>
          <w:rFonts w:ascii="Palatino Linotype" w:hAnsi="Palatino Linotype"/>
          <w:sz w:val="24"/>
          <w:szCs w:val="24"/>
        </w:rPr>
        <w:t>21.331.850</w:t>
      </w:r>
      <w:r w:rsidRPr="00014870">
        <w:rPr>
          <w:rFonts w:ascii="Palatino Linotype" w:hAnsi="Palatino Linotype"/>
          <w:sz w:val="24"/>
          <w:szCs w:val="24"/>
        </w:rPr>
        <w:t xml:space="preserve"> S</w:t>
      </w:r>
      <w:r>
        <w:rPr>
          <w:rFonts w:ascii="Palatino Linotype" w:hAnsi="Palatino Linotype"/>
          <w:sz w:val="24"/>
          <w:szCs w:val="24"/>
        </w:rPr>
        <w:t xml:space="preserve">SP/MG, residente e domiciliada </w:t>
      </w:r>
      <w:r w:rsidRPr="00014870">
        <w:rPr>
          <w:rFonts w:ascii="Palatino Linotype" w:hAnsi="Palatino Linotype"/>
          <w:sz w:val="24"/>
          <w:szCs w:val="24"/>
        </w:rPr>
        <w:t>nesta cidade de Conquista, Estado de</w:t>
      </w:r>
      <w:r>
        <w:rPr>
          <w:rFonts w:ascii="Palatino Linotype" w:hAnsi="Palatino Linotype"/>
          <w:sz w:val="24"/>
          <w:szCs w:val="24"/>
        </w:rPr>
        <w:t xml:space="preserve"> Minas Gerais, CEP 38.195-000,</w:t>
      </w:r>
      <w:r w:rsidRPr="00014870">
        <w:rPr>
          <w:rFonts w:ascii="Palatino Linotype" w:hAnsi="Palatino Linotype"/>
          <w:sz w:val="24"/>
          <w:szCs w:val="24"/>
        </w:rPr>
        <w:t xml:space="preserve"> aqui denominado </w:t>
      </w:r>
      <w:r w:rsidRPr="00014870">
        <w:rPr>
          <w:rFonts w:ascii="Palatino Linotype" w:hAnsi="Palatino Linotype"/>
          <w:b/>
          <w:sz w:val="24"/>
          <w:szCs w:val="24"/>
        </w:rPr>
        <w:t xml:space="preserve">MUNICÍPIO </w:t>
      </w:r>
      <w:r w:rsidRPr="00014870">
        <w:rPr>
          <w:rFonts w:ascii="Palatino Linotype" w:hAnsi="Palatino Linotype"/>
          <w:sz w:val="24"/>
          <w:szCs w:val="24"/>
        </w:rPr>
        <w:t xml:space="preserve">e do outro lado, a </w:t>
      </w:r>
      <w:r w:rsidRPr="00014870">
        <w:rPr>
          <w:rFonts w:ascii="Palatino Linotype" w:hAnsi="Palatino Linotype"/>
          <w:b/>
          <w:sz w:val="24"/>
          <w:szCs w:val="24"/>
        </w:rPr>
        <w:t>SANTA CASA DE MISERICÓRDIA DE CONQUISTA/MG</w:t>
      </w:r>
      <w:r w:rsidRPr="00014870">
        <w:rPr>
          <w:rFonts w:ascii="Palatino Linotype" w:hAnsi="Palatino Linotype"/>
          <w:sz w:val="24"/>
          <w:szCs w:val="24"/>
        </w:rPr>
        <w:t xml:space="preserve">, inscrita no CNPJ sob o nº 19.702.927/0001-00, estabelecido na Av. Juquinha Mendonça, nº 319, Centro, CEP: 38.195-000, nesta cidade de Conquista, Estado de Minas Gerais, neste ato representada por sua Provedora, Sra. </w:t>
      </w:r>
      <w:r w:rsidRPr="00014870">
        <w:rPr>
          <w:rFonts w:ascii="Palatino Linotype" w:hAnsi="Palatino Linotype"/>
          <w:b/>
          <w:sz w:val="24"/>
          <w:szCs w:val="24"/>
        </w:rPr>
        <w:t>DAYANE CRISTINA DE ANDRADE</w:t>
      </w:r>
      <w:r w:rsidRPr="00014870">
        <w:rPr>
          <w:rFonts w:ascii="Palatino Linotype" w:hAnsi="Palatino Linotype"/>
          <w:sz w:val="24"/>
          <w:szCs w:val="24"/>
        </w:rPr>
        <w:t xml:space="preserve">, brasileira, assistente social, inscrita no RG sob o nº MG – 14.039.741 SSP/MG e no CPF sob o nº 071.782.306-73, residente e domiciliada nesta cidade de </w:t>
      </w:r>
      <w:r w:rsidRPr="00014870">
        <w:rPr>
          <w:rFonts w:ascii="Palatino Linotype" w:hAnsi="Palatino Linotype"/>
          <w:sz w:val="24"/>
          <w:szCs w:val="24"/>
        </w:rPr>
        <w:lastRenderedPageBreak/>
        <w:t xml:space="preserve">Conquista, Estado de Minas Gerais, aqui denominada </w:t>
      </w:r>
      <w:r w:rsidRPr="00014870">
        <w:rPr>
          <w:rFonts w:ascii="Palatino Linotype" w:hAnsi="Palatino Linotype"/>
          <w:b/>
          <w:sz w:val="24"/>
          <w:szCs w:val="24"/>
        </w:rPr>
        <w:t xml:space="preserve">SANTA CASA, </w:t>
      </w:r>
      <w:r w:rsidRPr="00014870">
        <w:rPr>
          <w:rFonts w:ascii="Palatino Linotype" w:hAnsi="Palatino Linotype"/>
          <w:sz w:val="24"/>
          <w:szCs w:val="24"/>
        </w:rPr>
        <w:t>têm entre si justo e contratado o que se segue</w:t>
      </w:r>
      <w:r>
        <w:rPr>
          <w:rFonts w:ascii="Palatino Linotype" w:hAnsi="Palatino Linotype"/>
          <w:sz w:val="24"/>
          <w:szCs w:val="24"/>
        </w:rPr>
        <w:t>, fundamentado nos artigos 18, X e 26 da Lei Federal Nº 8.080/90</w:t>
      </w:r>
      <w:r w:rsidRPr="00014870">
        <w:rPr>
          <w:rFonts w:ascii="Palatino Linotype" w:hAnsi="Palatino Linotype"/>
          <w:sz w:val="24"/>
          <w:szCs w:val="24"/>
        </w:rPr>
        <w:t>:</w:t>
      </w:r>
    </w:p>
    <w:p w:rsidR="007E54B4" w:rsidRPr="00014870" w:rsidRDefault="007E54B4" w:rsidP="007E54B4">
      <w:pPr>
        <w:ind w:firstLine="1134"/>
        <w:jc w:val="both"/>
        <w:rPr>
          <w:rFonts w:ascii="Palatino Linotype" w:hAnsi="Palatino Linotype"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sz w:val="24"/>
          <w:szCs w:val="24"/>
        </w:rPr>
      </w:pPr>
    </w:p>
    <w:p w:rsidR="007E54B4" w:rsidRPr="00014870" w:rsidRDefault="007E54B4" w:rsidP="007E54B4">
      <w:pPr>
        <w:ind w:firstLine="6"/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Default="00C95A52" w:rsidP="007E54B4">
      <w:pPr>
        <w:pStyle w:val="PargrafodaLista"/>
        <w:numPr>
          <w:ilvl w:val="0"/>
          <w:numId w:val="1"/>
        </w:numPr>
        <w:suppressAutoHyphen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Fica aditado plano de trabalho inicial, ratificado por este instrumento, de modo a se acrescer o valor de R$ 342,43, mensalmente, nos vencimentos da enfermeira responsável técnica, conforme lá estabelecido.</w:t>
      </w:r>
    </w:p>
    <w:p w:rsidR="00C95A52" w:rsidRDefault="00C95A52" w:rsidP="00C95A52">
      <w:pPr>
        <w:pStyle w:val="PargrafodaLista"/>
        <w:numPr>
          <w:ilvl w:val="0"/>
          <w:numId w:val="1"/>
        </w:numPr>
        <w:suppressAutoHyphen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Fica aditada a Cláusula 1</w:t>
      </w:r>
      <w:r w:rsidRPr="001F60F4">
        <w:rPr>
          <w:rFonts w:ascii="Palatino Linotype" w:hAnsi="Palatino Linotype"/>
          <w:sz w:val="24"/>
          <w:szCs w:val="24"/>
        </w:rPr>
        <w:t>ª do Termo originário, a fim de</w:t>
      </w:r>
      <w:r>
        <w:rPr>
          <w:rFonts w:ascii="Palatino Linotype" w:hAnsi="Palatino Linotype"/>
          <w:sz w:val="24"/>
          <w:szCs w:val="24"/>
        </w:rPr>
        <w:t xml:space="preserve"> alterar a redação do item 1.1 – 2 , que assim passa a viger:</w:t>
      </w:r>
    </w:p>
    <w:p w:rsidR="00C95A52" w:rsidRDefault="00C95A52" w:rsidP="00C95A52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C95A52" w:rsidRPr="00173449" w:rsidRDefault="00C95A52" w:rsidP="00C95A52">
      <w:pPr>
        <w:suppressAutoHyphens/>
        <w:spacing w:line="276" w:lineRule="auto"/>
        <w:ind w:firstLine="709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>
        <w:rPr>
          <w:rFonts w:ascii="Palatino Linotype" w:hAnsi="Palatino Linotype" w:cs="Calibri"/>
          <w:sz w:val="24"/>
          <w:szCs w:val="24"/>
        </w:rPr>
        <w:t>1.1</w:t>
      </w:r>
      <w:r w:rsidRPr="009B0E6F">
        <w:rPr>
          <w:rFonts w:ascii="Palatino Linotype" w:hAnsi="Palatino Linotype" w:cs="Calibri"/>
          <w:sz w:val="24"/>
          <w:szCs w:val="24"/>
        </w:rPr>
        <w:t xml:space="preserve"> – </w:t>
      </w:r>
      <w:r w:rsidRPr="00173449">
        <w:rPr>
          <w:rFonts w:ascii="Palatino Linotype" w:hAnsi="Palatino Linotype"/>
          <w:sz w:val="24"/>
          <w:szCs w:val="24"/>
        </w:rPr>
        <w:t xml:space="preserve">O presente termo tem por finalidade a </w:t>
      </w:r>
      <w:r w:rsidRPr="00173449">
        <w:rPr>
          <w:rFonts w:ascii="Palatino Linotype" w:hAnsi="Palatino Linotype" w:cs="Calibri"/>
          <w:sz w:val="24"/>
          <w:szCs w:val="24"/>
          <w:lang w:eastAsia="ar-SA"/>
        </w:rPr>
        <w:t xml:space="preserve">Celebração de Convênio com pessoa jurídica sem fins lucrativos para complementação dos serviços de saúde ofertados pelo Sistema Único de Saúde, abrangendo procedimentos 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>na modalidade de Média Complexidade Hospitalar Básica (MCHB</w:t>
      </w:r>
      <w:r w:rsidRPr="00173449">
        <w:rPr>
          <w:rFonts w:ascii="Palatino Linotype" w:hAnsi="Palatino Linotype" w:cs="Calibri"/>
          <w:sz w:val="24"/>
          <w:szCs w:val="24"/>
          <w:lang w:eastAsia="ar-SA"/>
        </w:rPr>
        <w:t>), e urgência e emergência,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objetivando garantir a cobertura assistencial da população, a</w:t>
      </w:r>
      <w:r w:rsidRPr="00173449">
        <w:rPr>
          <w:rFonts w:ascii="Palatino Linotype" w:hAnsi="Palatino Linotype" w:cs="Calibri"/>
          <w:sz w:val="24"/>
          <w:szCs w:val="24"/>
          <w:lang w:eastAsia="ar-SA"/>
        </w:rPr>
        <w:t xml:space="preserve">lém dos serviços de atendimento na Atenção Básica, nas especialidades de ginecologia e pediatria para prestar matriciamento nas Unidades de Saúde do Município, e 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>mediante a</w:t>
      </w:r>
      <w:r w:rsidRPr="00173449">
        <w:rPr>
          <w:rFonts w:ascii="Palatino Linotype" w:hAnsi="Palatino Linotype" w:cs="Calibri"/>
          <w:sz w:val="24"/>
          <w:szCs w:val="24"/>
          <w:lang w:eastAsia="ar-SA"/>
        </w:rPr>
        <w:t xml:space="preserve"> disponibilização dos seguintes serviços</w:t>
      </w:r>
      <w:r w:rsidRPr="00173449">
        <w:rPr>
          <w:rFonts w:ascii="Palatino Linotype" w:hAnsi="Palatino Linotype" w:cs="Verdana"/>
          <w:sz w:val="24"/>
          <w:szCs w:val="24"/>
          <w:lang w:eastAsia="ar-SA"/>
        </w:rPr>
        <w:t>:</w:t>
      </w:r>
    </w:p>
    <w:p w:rsidR="00C95A52" w:rsidRPr="00F8654D" w:rsidRDefault="00C95A52" w:rsidP="00C95A52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i/>
          <w:sz w:val="24"/>
          <w:szCs w:val="24"/>
        </w:rPr>
      </w:pPr>
      <w:r w:rsidRPr="00F8654D">
        <w:rPr>
          <w:rFonts w:ascii="Palatino Linotype" w:hAnsi="Palatino Linotype" w:cs="Calibri"/>
          <w:i/>
          <w:sz w:val="24"/>
          <w:szCs w:val="24"/>
        </w:rPr>
        <w:t xml:space="preserve"> [...]</w:t>
      </w:r>
    </w:p>
    <w:p w:rsidR="00C95A52" w:rsidRPr="00C95A52" w:rsidRDefault="00C95A52" w:rsidP="00C95A52">
      <w:pPr>
        <w:suppressAutoHyphens/>
        <w:spacing w:line="276" w:lineRule="auto"/>
        <w:ind w:left="1069"/>
        <w:jc w:val="both"/>
        <w:rPr>
          <w:rFonts w:ascii="Palatino Linotype" w:hAnsi="Palatino Linotype" w:cs="Verdana"/>
          <w:sz w:val="24"/>
          <w:szCs w:val="24"/>
          <w:lang w:eastAsia="ar-SA"/>
        </w:rPr>
      </w:pPr>
      <w:r>
        <w:rPr>
          <w:rFonts w:ascii="Palatino Linotype" w:hAnsi="Palatino Linotype" w:cs="Verdana"/>
          <w:sz w:val="24"/>
          <w:szCs w:val="24"/>
          <w:lang w:eastAsia="ar-SA"/>
        </w:rPr>
        <w:t>2. Plantão médico – plantão médico 24 horas, durante todos os dias do ano de 2019, incluindo o acréscimo de 50% (cinquenta por cento) no valor do plantão normal, para a cobertura dos dias 24, 25 e 31 de dezembro.</w:t>
      </w:r>
    </w:p>
    <w:p w:rsidR="00C95A52" w:rsidRDefault="00C95A52" w:rsidP="00C95A52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sz w:val="24"/>
          <w:szCs w:val="24"/>
        </w:rPr>
      </w:pPr>
    </w:p>
    <w:p w:rsidR="00C95A52" w:rsidRDefault="00C95A52" w:rsidP="00C95A52">
      <w:pPr>
        <w:pStyle w:val="PargrafodaLista"/>
        <w:numPr>
          <w:ilvl w:val="0"/>
          <w:numId w:val="1"/>
        </w:numPr>
        <w:suppressAutoHyphen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Fica aditada a Cláusula 3</w:t>
      </w:r>
      <w:r w:rsidRPr="001F60F4">
        <w:rPr>
          <w:rFonts w:ascii="Palatino Linotype" w:hAnsi="Palatino Linotype"/>
          <w:sz w:val="24"/>
          <w:szCs w:val="24"/>
        </w:rPr>
        <w:t xml:space="preserve">ª do Termo originário, a fim de </w:t>
      </w:r>
      <w:r>
        <w:rPr>
          <w:rFonts w:ascii="Palatino Linotype" w:hAnsi="Palatino Linotype"/>
          <w:sz w:val="24"/>
          <w:szCs w:val="24"/>
        </w:rPr>
        <w:t>se alterar a o serviço de consultas em psiquiatria, que assim passa a viger:</w:t>
      </w:r>
    </w:p>
    <w:p w:rsidR="00C95A52" w:rsidRDefault="00C95A52" w:rsidP="00C95A52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C95A52" w:rsidRDefault="00C95A52" w:rsidP="00C95A52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sz w:val="24"/>
          <w:szCs w:val="24"/>
        </w:rPr>
      </w:pPr>
      <w:r w:rsidRPr="009B0E6F">
        <w:rPr>
          <w:rFonts w:ascii="Palatino Linotype" w:hAnsi="Palatino Linotype" w:cs="Calibri"/>
          <w:sz w:val="24"/>
          <w:szCs w:val="24"/>
        </w:rPr>
        <w:t>3.1.1.18 – Oferecer os seguintes serviços:</w:t>
      </w:r>
    </w:p>
    <w:p w:rsidR="00C95A52" w:rsidRDefault="00C95A52" w:rsidP="00C95A52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[...]</w:t>
      </w:r>
    </w:p>
    <w:p w:rsidR="00C95A52" w:rsidRDefault="00C95A52" w:rsidP="00C95A52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>
        <w:rPr>
          <w:rFonts w:ascii="Palatino Linotype" w:hAnsi="Palatino Linotype" w:cs="Calibri"/>
          <w:kern w:val="28"/>
          <w:sz w:val="24"/>
          <w:szCs w:val="24"/>
        </w:rPr>
        <w:lastRenderedPageBreak/>
        <w:t>Consultas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de </w:t>
      </w:r>
      <w:r w:rsidRPr="00557E04">
        <w:rPr>
          <w:rFonts w:ascii="Palatino Linotype" w:hAnsi="Palatino Linotype" w:cs="Calibri"/>
          <w:b/>
          <w:kern w:val="28"/>
          <w:sz w:val="24"/>
          <w:szCs w:val="24"/>
        </w:rPr>
        <w:t>psiquiatria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 (com médico residente em psiquiatria ou pós-graduado em psiquiatria): </w:t>
      </w:r>
      <w:r>
        <w:rPr>
          <w:rFonts w:ascii="Palatino Linotype" w:hAnsi="Palatino Linotype" w:cs="Calibri"/>
          <w:kern w:val="28"/>
          <w:sz w:val="24"/>
          <w:szCs w:val="24"/>
        </w:rPr>
        <w:t xml:space="preserve">22 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consultas semanais, </w:t>
      </w:r>
      <w:r>
        <w:rPr>
          <w:rFonts w:ascii="Palatino Linotype" w:hAnsi="Palatino Linotype" w:cs="Calibri"/>
          <w:kern w:val="28"/>
          <w:sz w:val="24"/>
          <w:szCs w:val="24"/>
        </w:rPr>
        <w:t xml:space="preserve">mais 2 vagas para emergências e/ou realização de relatórios judiciais. O atendimento ocorrerá </w:t>
      </w:r>
      <w:r w:rsidRPr="00173449">
        <w:rPr>
          <w:rFonts w:ascii="Palatino Linotype" w:hAnsi="Palatino Linotype" w:cs="Calibri"/>
          <w:kern w:val="28"/>
          <w:sz w:val="24"/>
          <w:szCs w:val="24"/>
        </w:rPr>
        <w:t xml:space="preserve">uma vez por semana, </w:t>
      </w:r>
      <w:r>
        <w:rPr>
          <w:rFonts w:ascii="Palatino Linotype" w:hAnsi="Palatino Linotype" w:cs="Calibri"/>
          <w:kern w:val="28"/>
          <w:sz w:val="24"/>
          <w:szCs w:val="24"/>
        </w:rPr>
        <w:t xml:space="preserve">na sede da </w:t>
      </w:r>
      <w:r w:rsidR="00A43232">
        <w:rPr>
          <w:rFonts w:ascii="Palatino Linotype" w:hAnsi="Palatino Linotype" w:cs="Calibri"/>
          <w:kern w:val="28"/>
          <w:sz w:val="24"/>
          <w:szCs w:val="24"/>
        </w:rPr>
        <w:t>Santa Casa de Misericórdia. Ratifica-se ainda a alteração no Plano de trabalho, de modo que o custo mensal de tal serviço passa a ser de R$ 10.638,30 (dez mil, seiscentos e trinta oito reais e trinta centavos)</w:t>
      </w:r>
      <w:r w:rsidRPr="00557E04">
        <w:rPr>
          <w:rFonts w:ascii="Palatino Linotype" w:hAnsi="Palatino Linotype" w:cs="Calibri"/>
          <w:kern w:val="28"/>
          <w:sz w:val="24"/>
          <w:szCs w:val="24"/>
        </w:rPr>
        <w:t>;</w:t>
      </w:r>
    </w:p>
    <w:p w:rsidR="00A43232" w:rsidRPr="009B0E6F" w:rsidRDefault="00A43232" w:rsidP="00A43232">
      <w:pPr>
        <w:suppressAutoHyphens/>
        <w:spacing w:line="276" w:lineRule="auto"/>
        <w:ind w:left="1429"/>
        <w:jc w:val="both"/>
        <w:rPr>
          <w:rFonts w:ascii="Palatino Linotype" w:hAnsi="Palatino Linotype" w:cs="Calibri"/>
          <w:kern w:val="28"/>
          <w:sz w:val="24"/>
          <w:szCs w:val="24"/>
        </w:rPr>
      </w:pPr>
    </w:p>
    <w:p w:rsidR="00A43232" w:rsidRDefault="00A43232" w:rsidP="00A43232">
      <w:pPr>
        <w:pStyle w:val="PargrafodaLista"/>
        <w:numPr>
          <w:ilvl w:val="0"/>
          <w:numId w:val="1"/>
        </w:numPr>
        <w:suppressAutoHyphen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Fica aditada a Cláusula 3</w:t>
      </w:r>
      <w:r w:rsidRPr="001F60F4">
        <w:rPr>
          <w:rFonts w:ascii="Palatino Linotype" w:hAnsi="Palatino Linotype"/>
          <w:sz w:val="24"/>
          <w:szCs w:val="24"/>
        </w:rPr>
        <w:t xml:space="preserve">ª do Termo originário, a fim de </w:t>
      </w:r>
      <w:r>
        <w:rPr>
          <w:rFonts w:ascii="Palatino Linotype" w:hAnsi="Palatino Linotype"/>
          <w:sz w:val="24"/>
          <w:szCs w:val="24"/>
        </w:rPr>
        <w:t>alterar a redação do seguinte item:</w:t>
      </w:r>
    </w:p>
    <w:p w:rsidR="00A43232" w:rsidRDefault="00A43232" w:rsidP="00A43232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A43232" w:rsidRPr="00173449" w:rsidRDefault="00A43232" w:rsidP="00A43232">
      <w:pPr>
        <w:spacing w:line="276" w:lineRule="auto"/>
        <w:ind w:firstLine="1701"/>
        <w:jc w:val="both"/>
        <w:rPr>
          <w:rFonts w:ascii="Palatino Linotype" w:hAnsi="Palatino Linotype"/>
          <w:b/>
          <w:sz w:val="24"/>
          <w:szCs w:val="24"/>
        </w:rPr>
      </w:pPr>
      <w:r w:rsidRPr="00173449">
        <w:rPr>
          <w:rFonts w:ascii="Palatino Linotype" w:hAnsi="Palatino Linotype" w:cs="Calibri"/>
          <w:sz w:val="24"/>
          <w:szCs w:val="24"/>
        </w:rPr>
        <w:t xml:space="preserve">3.1.1.19 – </w:t>
      </w:r>
      <w:r w:rsidRPr="00173449">
        <w:rPr>
          <w:rFonts w:ascii="Palatino Linotype" w:hAnsi="Palatino Linotype"/>
          <w:sz w:val="24"/>
          <w:szCs w:val="24"/>
        </w:rPr>
        <w:t>Possuir os seguintes profissionais, de forma a concretizar os serviços objeto do presente convênio:</w:t>
      </w:r>
    </w:p>
    <w:p w:rsidR="00A43232" w:rsidRPr="00173449" w:rsidRDefault="00A43232" w:rsidP="00A43232">
      <w:pPr>
        <w:spacing w:line="276" w:lineRule="auto"/>
        <w:jc w:val="both"/>
        <w:rPr>
          <w:rFonts w:ascii="Palatino Linotype" w:hAnsi="Palatino Linotype" w:cs="Calibri"/>
          <w:b/>
          <w:sz w:val="24"/>
          <w:szCs w:val="24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4"/>
        <w:gridCol w:w="1569"/>
      </w:tblGrid>
      <w:tr w:rsidR="00A43232" w:rsidRPr="00173449" w:rsidTr="005C01E9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center"/>
              <w:rPr>
                <w:rFonts w:ascii="Palatino Linotype" w:hAnsi="Palatino Linotype" w:cs="Calibri"/>
                <w:b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b/>
                <w:sz w:val="24"/>
                <w:szCs w:val="24"/>
              </w:rPr>
              <w:t>Profissionais Necessários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center"/>
              <w:rPr>
                <w:rFonts w:ascii="Palatino Linotype" w:hAnsi="Palatino Linotype" w:cs="Calibri"/>
                <w:b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b/>
                <w:sz w:val="24"/>
                <w:szCs w:val="24"/>
              </w:rPr>
              <w:t>Quantidade</w:t>
            </w:r>
          </w:p>
        </w:tc>
      </w:tr>
      <w:tr w:rsidR="00A43232" w:rsidRPr="00173449" w:rsidTr="005C01E9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Nutricionista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A43232" w:rsidRPr="00173449" w:rsidTr="005C01E9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 xml:space="preserve">Médico ginecologista 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A43232" w:rsidRPr="00173449" w:rsidTr="005C01E9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Médicos generalistas para plantões 24h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Mínimo 01 por plantão</w:t>
            </w:r>
          </w:p>
        </w:tc>
      </w:tr>
      <w:tr w:rsidR="00A43232" w:rsidRPr="00173449" w:rsidTr="005C01E9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 psiquiatra e/ou pós graduado em psiquiatria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A43232" w:rsidRPr="00173449" w:rsidTr="005C01E9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 cardiologista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A43232" w:rsidRPr="00173449" w:rsidTr="005C01E9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>
              <w:rPr>
                <w:rFonts w:ascii="Palatino Linotype" w:hAnsi="Palatino Linotype" w:cs="Calibri"/>
                <w:sz w:val="24"/>
                <w:szCs w:val="24"/>
              </w:rPr>
              <w:t>Médico neuropediatra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A43232" w:rsidRPr="00173449" w:rsidTr="005C01E9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 urologista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A43232" w:rsidRPr="00173449" w:rsidTr="005C01E9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Médico pediatra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A43232" w:rsidRPr="00173449" w:rsidTr="005C01E9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Auxiliar administrativos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</w:t>
            </w:r>
            <w:r>
              <w:rPr>
                <w:rFonts w:ascii="Palatino Linotype" w:hAnsi="Palatino Linotype" w:cs="Calibri"/>
                <w:sz w:val="24"/>
                <w:szCs w:val="24"/>
              </w:rPr>
              <w:t>3</w:t>
            </w:r>
          </w:p>
        </w:tc>
      </w:tr>
      <w:tr w:rsidR="00A43232" w:rsidRPr="00173449" w:rsidTr="005C01E9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>
              <w:rPr>
                <w:rFonts w:ascii="Palatino Linotype" w:hAnsi="Palatino Linotype" w:cs="Calibri"/>
                <w:sz w:val="24"/>
                <w:szCs w:val="24"/>
              </w:rPr>
              <w:t>Controlador Geral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A43232" w:rsidRPr="00173449" w:rsidTr="005C01E9">
        <w:trPr>
          <w:trHeight w:val="32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Enfermeiros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05</w:t>
            </w:r>
          </w:p>
        </w:tc>
      </w:tr>
      <w:tr w:rsidR="00A43232" w:rsidRPr="00173449" w:rsidTr="005C01E9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Recepcionistas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03</w:t>
            </w:r>
          </w:p>
        </w:tc>
      </w:tr>
      <w:tr w:rsidR="00A43232" w:rsidRPr="00173449" w:rsidTr="005C01E9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 xml:space="preserve">Exames de ultrassonografia 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Até 50/mês</w:t>
            </w:r>
          </w:p>
        </w:tc>
      </w:tr>
      <w:tr w:rsidR="00A43232" w:rsidRPr="00173449" w:rsidTr="005C01E9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Técnico de Enfermagem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>
              <w:rPr>
                <w:rFonts w:ascii="Palatino Linotype" w:hAnsi="Palatino Linotype" w:cs="Calibri"/>
                <w:sz w:val="24"/>
                <w:szCs w:val="24"/>
              </w:rPr>
              <w:t>08</w:t>
            </w:r>
          </w:p>
        </w:tc>
      </w:tr>
      <w:tr w:rsidR="00A43232" w:rsidRPr="00173449" w:rsidTr="005C01E9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>
              <w:rPr>
                <w:rFonts w:ascii="Palatino Linotype" w:hAnsi="Palatino Linotype" w:cs="Calibri"/>
                <w:sz w:val="24"/>
                <w:szCs w:val="24"/>
              </w:rPr>
              <w:lastRenderedPageBreak/>
              <w:t>Auxiliar de Enfermagem</w:t>
            </w:r>
          </w:p>
        </w:tc>
        <w:tc>
          <w:tcPr>
            <w:tcW w:w="1560" w:type="dxa"/>
          </w:tcPr>
          <w:p w:rsidR="00A43232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A43232" w:rsidRPr="00173449" w:rsidTr="005C01E9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Serviços gerais /apoio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05</w:t>
            </w:r>
          </w:p>
        </w:tc>
      </w:tr>
      <w:tr w:rsidR="00A43232" w:rsidRPr="00173449" w:rsidTr="005C01E9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Farmacêutico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01</w:t>
            </w:r>
          </w:p>
        </w:tc>
      </w:tr>
      <w:tr w:rsidR="00A43232" w:rsidRPr="00173449" w:rsidTr="005C01E9">
        <w:trPr>
          <w:trHeight w:val="306"/>
          <w:jc w:val="center"/>
        </w:trPr>
        <w:tc>
          <w:tcPr>
            <w:tcW w:w="3614" w:type="dxa"/>
            <w:shd w:val="clear" w:color="auto" w:fill="auto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Serviços radiológicos (2 técnicos de radiologia; insumos;impressões).</w:t>
            </w:r>
          </w:p>
        </w:tc>
        <w:tc>
          <w:tcPr>
            <w:tcW w:w="1560" w:type="dxa"/>
          </w:tcPr>
          <w:p w:rsidR="00A43232" w:rsidRPr="00173449" w:rsidRDefault="00A43232" w:rsidP="005C01E9">
            <w:pPr>
              <w:spacing w:line="276" w:lineRule="auto"/>
              <w:jc w:val="both"/>
              <w:rPr>
                <w:rFonts w:ascii="Palatino Linotype" w:hAnsi="Palatino Linotype" w:cs="Calibri"/>
                <w:sz w:val="24"/>
                <w:szCs w:val="24"/>
              </w:rPr>
            </w:pPr>
            <w:r w:rsidRPr="00173449">
              <w:rPr>
                <w:rFonts w:ascii="Palatino Linotype" w:hAnsi="Palatino Linotype" w:cs="Calibri"/>
                <w:sz w:val="24"/>
                <w:szCs w:val="24"/>
              </w:rPr>
              <w:t>Estimativa de 100 exames/mês.</w:t>
            </w:r>
          </w:p>
        </w:tc>
      </w:tr>
    </w:tbl>
    <w:p w:rsidR="00A43232" w:rsidRDefault="00A43232" w:rsidP="00A43232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F8654D" w:rsidRDefault="00F8654D" w:rsidP="00A43232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F8654D" w:rsidRDefault="00F8654D" w:rsidP="00F8654D">
      <w:pPr>
        <w:pStyle w:val="PargrafodaLista"/>
        <w:numPr>
          <w:ilvl w:val="0"/>
          <w:numId w:val="1"/>
        </w:numPr>
        <w:suppressAutoHyphen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Fica aditada a Cláusula 3</w:t>
      </w:r>
      <w:r w:rsidRPr="001F60F4">
        <w:rPr>
          <w:rFonts w:ascii="Palatino Linotype" w:hAnsi="Palatino Linotype"/>
          <w:sz w:val="24"/>
          <w:szCs w:val="24"/>
        </w:rPr>
        <w:t xml:space="preserve">ª do Termo originário, a fim de </w:t>
      </w:r>
      <w:r>
        <w:rPr>
          <w:rFonts w:ascii="Palatino Linotype" w:hAnsi="Palatino Linotype"/>
          <w:sz w:val="24"/>
          <w:szCs w:val="24"/>
        </w:rPr>
        <w:t>se alterar a redação do item, que assim passa a viger:</w:t>
      </w:r>
    </w:p>
    <w:p w:rsidR="00F8654D" w:rsidRDefault="00F8654D" w:rsidP="00F8654D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F8654D" w:rsidRDefault="00F8654D" w:rsidP="00F8654D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sz w:val="24"/>
          <w:szCs w:val="24"/>
        </w:rPr>
      </w:pPr>
      <w:r w:rsidRPr="009B0E6F">
        <w:rPr>
          <w:rFonts w:ascii="Palatino Linotype" w:hAnsi="Palatino Linotype" w:cs="Calibri"/>
          <w:sz w:val="24"/>
          <w:szCs w:val="24"/>
        </w:rPr>
        <w:t>3.1.1.18 – Oferecer os seguintes serviços:</w:t>
      </w:r>
    </w:p>
    <w:p w:rsidR="00F8654D" w:rsidRPr="00F8654D" w:rsidRDefault="00F8654D" w:rsidP="00F8654D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i/>
          <w:sz w:val="24"/>
          <w:szCs w:val="24"/>
        </w:rPr>
      </w:pPr>
      <w:r w:rsidRPr="00F8654D">
        <w:rPr>
          <w:rFonts w:ascii="Palatino Linotype" w:hAnsi="Palatino Linotype" w:cs="Calibri"/>
          <w:i/>
          <w:sz w:val="24"/>
          <w:szCs w:val="24"/>
        </w:rPr>
        <w:t>[...]</w:t>
      </w:r>
    </w:p>
    <w:p w:rsidR="00F8654D" w:rsidRPr="00173449" w:rsidRDefault="00F8654D" w:rsidP="00F8654D">
      <w:pPr>
        <w:numPr>
          <w:ilvl w:val="0"/>
          <w:numId w:val="2"/>
        </w:numPr>
        <w:suppressAutoHyphens/>
        <w:spacing w:line="276" w:lineRule="auto"/>
        <w:jc w:val="both"/>
        <w:rPr>
          <w:rFonts w:ascii="Palatino Linotype" w:hAnsi="Palatino Linotype" w:cs="Calibri"/>
          <w:kern w:val="28"/>
          <w:sz w:val="24"/>
          <w:szCs w:val="24"/>
        </w:rPr>
      </w:pPr>
      <w:r w:rsidRPr="00173449">
        <w:rPr>
          <w:rFonts w:ascii="Palatino Linotype" w:hAnsi="Palatino Linotype" w:cs="Calibri"/>
          <w:kern w:val="28"/>
          <w:sz w:val="24"/>
          <w:szCs w:val="24"/>
        </w:rPr>
        <w:t>Serviço de transporte de pacientes – UTI MÓVEL – em casos de indisponibilidade da UTI MUNICIPAL.</w:t>
      </w:r>
      <w:r>
        <w:rPr>
          <w:rFonts w:ascii="Palatino Linotype" w:hAnsi="Palatino Linotype" w:cs="Calibri"/>
          <w:kern w:val="28"/>
          <w:sz w:val="24"/>
          <w:szCs w:val="24"/>
        </w:rPr>
        <w:t xml:space="preserve"> O veículo deverá possuir seguro completo para colisões, roubo, furto, transporte de pacientes e danos a terceiros.</w:t>
      </w:r>
    </w:p>
    <w:p w:rsidR="00F8654D" w:rsidRDefault="00F8654D" w:rsidP="00F8654D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sz w:val="24"/>
          <w:szCs w:val="24"/>
        </w:rPr>
      </w:pPr>
    </w:p>
    <w:p w:rsidR="00F8654D" w:rsidRDefault="00F8654D" w:rsidP="00F8654D">
      <w:pPr>
        <w:pStyle w:val="PargrafodaLista"/>
        <w:numPr>
          <w:ilvl w:val="0"/>
          <w:numId w:val="1"/>
        </w:numPr>
        <w:suppressAutoHyphen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Fica aditada a Cláusula 5</w:t>
      </w:r>
      <w:r w:rsidRPr="001F60F4">
        <w:rPr>
          <w:rFonts w:ascii="Palatino Linotype" w:hAnsi="Palatino Linotype"/>
          <w:sz w:val="24"/>
          <w:szCs w:val="24"/>
        </w:rPr>
        <w:t xml:space="preserve">ª do Termo originário, a fim de </w:t>
      </w:r>
      <w:r w:rsidR="003F10E9">
        <w:rPr>
          <w:rFonts w:ascii="Palatino Linotype" w:hAnsi="Palatino Linotype"/>
          <w:sz w:val="24"/>
          <w:szCs w:val="24"/>
        </w:rPr>
        <w:t xml:space="preserve">se </w:t>
      </w:r>
      <w:r w:rsidRPr="001F60F4">
        <w:rPr>
          <w:rFonts w:ascii="Palatino Linotype" w:hAnsi="Palatino Linotype"/>
          <w:sz w:val="24"/>
          <w:szCs w:val="24"/>
        </w:rPr>
        <w:t>acrescentar o seguinte</w:t>
      </w:r>
      <w:r>
        <w:rPr>
          <w:rFonts w:ascii="Palatino Linotype" w:hAnsi="Palatino Linotype"/>
          <w:sz w:val="24"/>
          <w:szCs w:val="24"/>
        </w:rPr>
        <w:t>:</w:t>
      </w:r>
    </w:p>
    <w:p w:rsidR="00F8654D" w:rsidRDefault="00F8654D" w:rsidP="00F8654D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F8654D" w:rsidRDefault="00F8654D" w:rsidP="00F8654D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 xml:space="preserve">5.4 – Serão consideradas para fins contábeis e de pagamento das consultas médicas de especialistas, o número de consultas agendadas. </w:t>
      </w:r>
    </w:p>
    <w:p w:rsidR="003F10E9" w:rsidRDefault="003F10E9" w:rsidP="00F8654D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sz w:val="24"/>
          <w:szCs w:val="24"/>
        </w:rPr>
      </w:pPr>
    </w:p>
    <w:p w:rsidR="003F10E9" w:rsidRDefault="003F10E9" w:rsidP="00F8654D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ascii="Palatino Linotype" w:hAnsi="Palatino Linotype" w:cs="Calibri"/>
          <w:sz w:val="24"/>
          <w:szCs w:val="24"/>
        </w:rPr>
        <w:t>5.5 – Eventualmente, em casos de emergência/urgência, poderão ser utilizados os recursos do convênio para pagamento de médicos em substituição, de modo a não se interromper os serviços essenciais.</w:t>
      </w:r>
    </w:p>
    <w:p w:rsidR="003F10E9" w:rsidRDefault="003F10E9" w:rsidP="00F8654D">
      <w:pPr>
        <w:pStyle w:val="PargrafodaLista"/>
        <w:spacing w:line="276" w:lineRule="auto"/>
        <w:ind w:left="1080"/>
        <w:jc w:val="both"/>
        <w:rPr>
          <w:rFonts w:ascii="Palatino Linotype" w:hAnsi="Palatino Linotype" w:cs="Calibri"/>
          <w:sz w:val="24"/>
          <w:szCs w:val="24"/>
        </w:rPr>
      </w:pPr>
    </w:p>
    <w:p w:rsidR="003F10E9" w:rsidRDefault="003F10E9" w:rsidP="003F10E9">
      <w:pPr>
        <w:pStyle w:val="PargrafodaLista"/>
        <w:numPr>
          <w:ilvl w:val="0"/>
          <w:numId w:val="1"/>
        </w:numPr>
        <w:suppressAutoHyphens/>
        <w:jc w:val="both"/>
        <w:rPr>
          <w:rFonts w:ascii="Palatino Linotype" w:hAnsi="Palatino Linotype"/>
          <w:sz w:val="24"/>
          <w:szCs w:val="24"/>
        </w:rPr>
      </w:pPr>
      <w:r w:rsidRPr="004244AE">
        <w:rPr>
          <w:rFonts w:ascii="Palatino Linotype" w:hAnsi="Palatino Linotype"/>
          <w:sz w:val="24"/>
          <w:szCs w:val="24"/>
        </w:rPr>
        <w:t xml:space="preserve">Fica aditada a Cláusula </w:t>
      </w:r>
      <w:r>
        <w:rPr>
          <w:rFonts w:ascii="Palatino Linotype" w:hAnsi="Palatino Linotype"/>
          <w:sz w:val="24"/>
          <w:szCs w:val="24"/>
        </w:rPr>
        <w:t>4</w:t>
      </w:r>
      <w:r w:rsidRPr="004244AE">
        <w:rPr>
          <w:rFonts w:ascii="Palatino Linotype" w:hAnsi="Palatino Linotype"/>
          <w:sz w:val="24"/>
          <w:szCs w:val="24"/>
        </w:rPr>
        <w:t>ª do Termo originário, a fim de alterar a redação do seguinte item:</w:t>
      </w:r>
    </w:p>
    <w:p w:rsidR="003F10E9" w:rsidRDefault="003F10E9" w:rsidP="003F10E9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C95A52" w:rsidRDefault="003F10E9" w:rsidP="003F10E9">
      <w:pPr>
        <w:pStyle w:val="PargrafodaLista"/>
        <w:suppressAutoHyphens/>
        <w:ind w:left="1080"/>
        <w:jc w:val="both"/>
        <w:rPr>
          <w:rFonts w:ascii="Palatino Linotype" w:hAnsi="Palatino Linotype"/>
          <w:sz w:val="24"/>
          <w:szCs w:val="24"/>
        </w:rPr>
      </w:pPr>
      <w:r w:rsidRPr="004244AE">
        <w:rPr>
          <w:rFonts w:ascii="Palatino Linotype" w:hAnsi="Palatino Linotype"/>
          <w:b/>
          <w:sz w:val="24"/>
          <w:szCs w:val="24"/>
        </w:rPr>
        <w:t>4.1 -</w:t>
      </w:r>
      <w:r w:rsidRPr="004244AE">
        <w:rPr>
          <w:rFonts w:ascii="Palatino Linotype" w:hAnsi="Palatino Linotype"/>
          <w:sz w:val="24"/>
          <w:szCs w:val="24"/>
        </w:rPr>
        <w:t xml:space="preserve"> O </w:t>
      </w:r>
      <w:r w:rsidRPr="004244AE">
        <w:rPr>
          <w:rFonts w:ascii="Palatino Linotype" w:hAnsi="Palatino Linotype"/>
          <w:b/>
          <w:sz w:val="24"/>
          <w:szCs w:val="24"/>
        </w:rPr>
        <w:t xml:space="preserve">MUNICÍPIO </w:t>
      </w:r>
      <w:r w:rsidRPr="004244AE">
        <w:rPr>
          <w:rFonts w:ascii="Palatino Linotype" w:hAnsi="Palatino Linotype"/>
          <w:sz w:val="24"/>
          <w:szCs w:val="24"/>
        </w:rPr>
        <w:t xml:space="preserve">repassará o valor mensal de até </w:t>
      </w:r>
      <w:r w:rsidRPr="004244AE">
        <w:rPr>
          <w:rFonts w:ascii="Palatino Linotype" w:hAnsi="Palatino Linotype"/>
          <w:b/>
          <w:sz w:val="24"/>
          <w:szCs w:val="24"/>
        </w:rPr>
        <w:t>R$</w:t>
      </w:r>
      <w:r w:rsidRPr="004244AE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000000"/>
          <w:sz w:val="24"/>
          <w:szCs w:val="24"/>
        </w:rPr>
        <w:t xml:space="preserve">174.031,77 (cento e setenta quatro mil, trinta um reais e setenta sete centavos) </w:t>
      </w:r>
      <w:r w:rsidRPr="004244AE">
        <w:rPr>
          <w:rFonts w:ascii="Palatino Linotype" w:hAnsi="Palatino Linotype"/>
          <w:sz w:val="24"/>
          <w:szCs w:val="24"/>
        </w:rPr>
        <w:lastRenderedPageBreak/>
        <w:t xml:space="preserve">entre os dias 10 e 20 de cada mês, totalizando o importe estimado de até </w:t>
      </w:r>
      <w:r w:rsidRPr="004244AE">
        <w:rPr>
          <w:rFonts w:ascii="Palatino Linotype" w:hAnsi="Palatino Linotype"/>
          <w:b/>
          <w:sz w:val="24"/>
          <w:szCs w:val="24"/>
        </w:rPr>
        <w:t xml:space="preserve">R$ </w:t>
      </w:r>
      <w:r>
        <w:rPr>
          <w:rFonts w:ascii="Palatino Linotype" w:hAnsi="Palatino Linotype"/>
          <w:b/>
          <w:sz w:val="24"/>
          <w:szCs w:val="24"/>
        </w:rPr>
        <w:t xml:space="preserve">2.088.381,24 (dois milhões, oitenta oito mil, trezentos e oitenta um reais e vinte e quatro </w:t>
      </w:r>
      <w:r w:rsidRPr="004244AE">
        <w:rPr>
          <w:rFonts w:ascii="Palatino Linotype" w:hAnsi="Palatino Linotype"/>
          <w:b/>
          <w:sz w:val="24"/>
          <w:szCs w:val="24"/>
        </w:rPr>
        <w:t xml:space="preserve">centavos), </w:t>
      </w:r>
      <w:r w:rsidRPr="004244AE">
        <w:rPr>
          <w:rFonts w:ascii="Palatino Linotype" w:hAnsi="Palatino Linotype"/>
          <w:sz w:val="24"/>
          <w:szCs w:val="24"/>
        </w:rPr>
        <w:t>podendo ser alterado, caso necessário e conforme disponibilidade financeira</w:t>
      </w:r>
    </w:p>
    <w:p w:rsidR="007E54B4" w:rsidRDefault="007E54B4" w:rsidP="007E54B4">
      <w:pPr>
        <w:suppressAutoHyphens/>
        <w:jc w:val="both"/>
        <w:rPr>
          <w:rFonts w:ascii="Palatino Linotype" w:hAnsi="Palatino Linotype"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872495" w:rsidRDefault="007E54B4" w:rsidP="00F8654D">
      <w:pPr>
        <w:pStyle w:val="PargrafodaLista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 w:rsidRPr="00872495">
        <w:rPr>
          <w:rFonts w:ascii="Palatino Linotype" w:hAnsi="Palatino Linotype"/>
          <w:sz w:val="24"/>
          <w:szCs w:val="24"/>
        </w:rPr>
        <w:t>As demais cláusulas e condições originárias permanecem inalteradas.</w:t>
      </w:r>
    </w:p>
    <w:p w:rsidR="007E54B4" w:rsidRPr="00014870" w:rsidRDefault="007E54B4" w:rsidP="007E54B4">
      <w:pPr>
        <w:ind w:firstLine="993"/>
        <w:jc w:val="both"/>
        <w:rPr>
          <w:rFonts w:ascii="Palatino Linotype" w:hAnsi="Palatino Linotype"/>
          <w:sz w:val="24"/>
          <w:szCs w:val="24"/>
        </w:rPr>
      </w:pPr>
    </w:p>
    <w:p w:rsidR="007E54B4" w:rsidRPr="00014870" w:rsidRDefault="007E54B4" w:rsidP="007E54B4">
      <w:pPr>
        <w:ind w:firstLine="993"/>
        <w:jc w:val="both"/>
        <w:rPr>
          <w:rFonts w:ascii="Palatino Linotype" w:hAnsi="Palatino Linotype"/>
          <w:b/>
          <w:i/>
          <w:sz w:val="24"/>
          <w:szCs w:val="24"/>
        </w:rPr>
      </w:pPr>
      <w:r w:rsidRPr="00014870">
        <w:rPr>
          <w:rFonts w:ascii="Palatino Linotype" w:hAnsi="Palatino Linotype"/>
          <w:b/>
          <w:i/>
          <w:sz w:val="24"/>
          <w:szCs w:val="24"/>
        </w:rPr>
        <w:t>E por estarem justos e conveniados, assinam o presente instrumento em 03 (três) vias do mesmo teor e conteúdo e na presença de 02 (duas) testemunhas.</w:t>
      </w:r>
    </w:p>
    <w:p w:rsidR="007E54B4" w:rsidRDefault="007E54B4" w:rsidP="007E54B4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7E54B4" w:rsidRPr="00014870" w:rsidRDefault="007E54B4" w:rsidP="007E54B4">
      <w:pPr>
        <w:ind w:firstLine="993"/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 xml:space="preserve">Conquista/MG, </w:t>
      </w:r>
      <w:r>
        <w:rPr>
          <w:rFonts w:ascii="Palatino Linotype" w:hAnsi="Palatino Linotype"/>
          <w:sz w:val="24"/>
          <w:szCs w:val="24"/>
        </w:rPr>
        <w:t xml:space="preserve">31 de </w:t>
      </w:r>
      <w:r w:rsidR="003F10E9">
        <w:rPr>
          <w:rFonts w:ascii="Palatino Linotype" w:hAnsi="Palatino Linotype"/>
          <w:sz w:val="24"/>
          <w:szCs w:val="24"/>
        </w:rPr>
        <w:t xml:space="preserve">maio </w:t>
      </w:r>
      <w:r>
        <w:rPr>
          <w:rFonts w:ascii="Palatino Linotype" w:hAnsi="Palatino Linotype"/>
          <w:sz w:val="24"/>
          <w:szCs w:val="24"/>
        </w:rPr>
        <w:t xml:space="preserve">de 2019. </w:t>
      </w: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014870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VALDILENE ROCHA C. ALVES</w:t>
      </w:r>
      <w:r w:rsidRPr="00014870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 xml:space="preserve">           </w:t>
      </w:r>
      <w:r w:rsidRPr="00014870">
        <w:rPr>
          <w:rFonts w:ascii="Palatino Linotype" w:hAnsi="Palatino Linotype"/>
          <w:b/>
          <w:sz w:val="24"/>
          <w:szCs w:val="24"/>
        </w:rPr>
        <w:t>DAYANE CRISTINA DE ANDRADE</w:t>
      </w:r>
    </w:p>
    <w:p w:rsidR="007E54B4" w:rsidRPr="00014870" w:rsidRDefault="007E54B4" w:rsidP="007E54B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Secretária</w:t>
      </w:r>
      <w:r w:rsidRPr="00014870">
        <w:rPr>
          <w:rFonts w:ascii="Palatino Linotype" w:hAnsi="Palatino Linotype"/>
          <w:sz w:val="24"/>
          <w:szCs w:val="24"/>
        </w:rPr>
        <w:t xml:space="preserve"> Municipal</w:t>
      </w:r>
      <w:r>
        <w:rPr>
          <w:rFonts w:ascii="Palatino Linotype" w:hAnsi="Palatino Linotype"/>
          <w:sz w:val="24"/>
          <w:szCs w:val="24"/>
        </w:rPr>
        <w:t xml:space="preserve"> de Saúde</w:t>
      </w:r>
      <w:r w:rsidRPr="00014870">
        <w:rPr>
          <w:rFonts w:ascii="Palatino Linotype" w:hAnsi="Palatino Linotype"/>
          <w:sz w:val="24"/>
          <w:szCs w:val="24"/>
        </w:rPr>
        <w:t xml:space="preserve">                      </w:t>
      </w:r>
      <w:r>
        <w:rPr>
          <w:rFonts w:ascii="Palatino Linotype" w:hAnsi="Palatino Linotype"/>
          <w:sz w:val="24"/>
          <w:szCs w:val="24"/>
        </w:rPr>
        <w:t xml:space="preserve">             </w:t>
      </w:r>
      <w:r w:rsidRPr="00014870">
        <w:rPr>
          <w:rFonts w:ascii="Palatino Linotype" w:hAnsi="Palatino Linotype"/>
          <w:sz w:val="24"/>
          <w:szCs w:val="24"/>
        </w:rPr>
        <w:t>Provedora</w:t>
      </w:r>
    </w:p>
    <w:p w:rsidR="007E54B4" w:rsidRPr="00014870" w:rsidRDefault="007E54B4" w:rsidP="007E54B4">
      <w:pPr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 xml:space="preserve">                                                             Santa Casa de Misericórdia de Conquista/MG</w:t>
      </w:r>
    </w:p>
    <w:p w:rsidR="007E54B4" w:rsidRPr="00014870" w:rsidRDefault="007E54B4" w:rsidP="007E54B4">
      <w:pPr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</w:t>
      </w:r>
    </w:p>
    <w:p w:rsidR="007E54B4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E54B4" w:rsidRPr="00B02A7A" w:rsidRDefault="007E54B4" w:rsidP="007E54B4">
      <w:pPr>
        <w:jc w:val="both"/>
        <w:rPr>
          <w:rFonts w:ascii="Palatino Linotype" w:hAnsi="Palatino Linotype"/>
          <w:b/>
          <w:sz w:val="24"/>
          <w:szCs w:val="24"/>
        </w:rPr>
      </w:pPr>
      <w:r w:rsidRPr="00014870">
        <w:rPr>
          <w:rFonts w:ascii="Palatino Linotype" w:hAnsi="Palatino Linotype"/>
          <w:b/>
          <w:sz w:val="24"/>
          <w:szCs w:val="24"/>
        </w:rPr>
        <w:t>TESTEMUNHAS:</w:t>
      </w:r>
    </w:p>
    <w:p w:rsidR="007E54B4" w:rsidRPr="00014870" w:rsidRDefault="007E54B4" w:rsidP="007E54B4">
      <w:pPr>
        <w:jc w:val="both"/>
        <w:rPr>
          <w:rFonts w:ascii="Palatino Linotype" w:hAnsi="Palatino Linotype"/>
          <w:sz w:val="24"/>
          <w:szCs w:val="24"/>
        </w:rPr>
      </w:pPr>
      <w:r w:rsidRPr="00014870">
        <w:rPr>
          <w:rFonts w:ascii="Palatino Linotype" w:hAnsi="Palatino Linotype"/>
          <w:sz w:val="24"/>
          <w:szCs w:val="24"/>
        </w:rPr>
        <w:t>____________________________                        ______________________________</w:t>
      </w:r>
    </w:p>
    <w:p w:rsidR="007E54B4" w:rsidRDefault="007E54B4" w:rsidP="007E54B4"/>
    <w:p w:rsidR="007E54B4" w:rsidRDefault="007E54B4" w:rsidP="007E54B4"/>
    <w:p w:rsidR="007E54B4" w:rsidRDefault="007E54B4" w:rsidP="007E54B4"/>
    <w:p w:rsidR="007B080B" w:rsidRDefault="007B080B"/>
    <w:sectPr w:rsidR="007B080B" w:rsidSect="00222D1C">
      <w:headerReference w:type="default" r:id="rId7"/>
      <w:footerReference w:type="default" r:id="rId8"/>
      <w:pgSz w:w="11907" w:h="16840" w:code="9"/>
      <w:pgMar w:top="2552" w:right="1701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FC6" w:rsidRDefault="00174FC6" w:rsidP="002F3572">
      <w:r>
        <w:separator/>
      </w:r>
    </w:p>
  </w:endnote>
  <w:endnote w:type="continuationSeparator" w:id="1">
    <w:p w:rsidR="00174FC6" w:rsidRDefault="00174FC6" w:rsidP="002F3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4E" w:rsidRDefault="002F3572">
    <w:pPr>
      <w:pStyle w:val="Rodap"/>
      <w:jc w:val="right"/>
    </w:pPr>
    <w:r>
      <w:fldChar w:fldCharType="begin"/>
    </w:r>
    <w:r w:rsidR="00777A0C">
      <w:instrText xml:space="preserve"> PAGE   \* MERGEFORMAT </w:instrText>
    </w:r>
    <w:r>
      <w:fldChar w:fldCharType="separate"/>
    </w:r>
    <w:r w:rsidR="003F10E9">
      <w:rPr>
        <w:noProof/>
      </w:rPr>
      <w:t>5</w:t>
    </w:r>
    <w:r>
      <w:fldChar w:fldCharType="end"/>
    </w:r>
  </w:p>
  <w:p w:rsidR="00B6174E" w:rsidRDefault="00174F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FC6" w:rsidRDefault="00174FC6" w:rsidP="002F3572">
      <w:r>
        <w:separator/>
      </w:r>
    </w:p>
  </w:footnote>
  <w:footnote w:type="continuationSeparator" w:id="1">
    <w:p w:rsidR="00174FC6" w:rsidRDefault="00174FC6" w:rsidP="002F3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C4" w:rsidRDefault="00777A0C" w:rsidP="00C424C4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4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C424C4" w:rsidRPr="00B26434" w:rsidRDefault="00777A0C" w:rsidP="00C424C4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C424C4" w:rsidRPr="000D1425" w:rsidRDefault="00777A0C" w:rsidP="00C424C4">
    <w:pPr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C424C4" w:rsidRPr="00B26434" w:rsidRDefault="00777A0C" w:rsidP="00C424C4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 xml:space="preserve">e-mail: </w:t>
    </w:r>
    <w:hyperlink r:id="rId2" w:history="1">
      <w:r w:rsidRPr="00B26434">
        <w:rPr>
          <w:rStyle w:val="Hyperlink"/>
        </w:rPr>
        <w:t>governo@conquista.mg.gov.br</w:t>
      </w:r>
    </w:hyperlink>
  </w:p>
  <w:p w:rsidR="00C424C4" w:rsidRPr="00B26434" w:rsidRDefault="00777A0C" w:rsidP="00C424C4">
    <w:pPr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C424C4" w:rsidRPr="00B26434" w:rsidRDefault="00777A0C" w:rsidP="00C424C4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507EC2" w:rsidRDefault="00174F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AD4"/>
    <w:multiLevelType w:val="hybridMultilevel"/>
    <w:tmpl w:val="386CD3F6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D440AC"/>
    <w:multiLevelType w:val="multilevel"/>
    <w:tmpl w:val="79983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840"/>
      </w:pPr>
      <w:rPr>
        <w:rFonts w:hint="default"/>
      </w:rPr>
    </w:lvl>
    <w:lvl w:ilvl="3">
      <w:start w:val="18"/>
      <w:numFmt w:val="decimal"/>
      <w:isLgl/>
      <w:lvlText w:val="%1.%2.%3.%4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">
    <w:nsid w:val="46AA3D02"/>
    <w:multiLevelType w:val="hybridMultilevel"/>
    <w:tmpl w:val="840656B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AE5345"/>
    <w:multiLevelType w:val="hybridMultilevel"/>
    <w:tmpl w:val="D854B448"/>
    <w:lvl w:ilvl="0" w:tplc="6E7607E2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A07C5D"/>
    <w:multiLevelType w:val="multilevel"/>
    <w:tmpl w:val="28FCAC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840"/>
      </w:pPr>
      <w:rPr>
        <w:rFonts w:hint="default"/>
      </w:rPr>
    </w:lvl>
    <w:lvl w:ilvl="3">
      <w:start w:val="18"/>
      <w:numFmt w:val="decimal"/>
      <w:isLgl/>
      <w:lvlText w:val="%1.%2.%3.%4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4B4"/>
    <w:rsid w:val="00174FC6"/>
    <w:rsid w:val="002F3572"/>
    <w:rsid w:val="003F10E9"/>
    <w:rsid w:val="00777A0C"/>
    <w:rsid w:val="007B080B"/>
    <w:rsid w:val="007E54B4"/>
    <w:rsid w:val="00A43232"/>
    <w:rsid w:val="00C95A52"/>
    <w:rsid w:val="00F8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E54B4"/>
    <w:pPr>
      <w:ind w:left="2124" w:firstLine="6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E54B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E54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54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E54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54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E54B4"/>
    <w:pPr>
      <w:ind w:left="720"/>
      <w:contextualSpacing/>
    </w:pPr>
  </w:style>
  <w:style w:type="paragraph" w:styleId="Legenda">
    <w:name w:val="caption"/>
    <w:basedOn w:val="Normal"/>
    <w:next w:val="Normal"/>
    <w:qFormat/>
    <w:rsid w:val="007E54B4"/>
    <w:pPr>
      <w:jc w:val="center"/>
    </w:pPr>
    <w:rPr>
      <w:rFonts w:ascii="Arial" w:eastAsia="MS Mincho" w:hAnsi="Arial" w:cs="Arial"/>
      <w:b/>
      <w:bCs/>
      <w:sz w:val="32"/>
      <w:szCs w:val="24"/>
    </w:rPr>
  </w:style>
  <w:style w:type="character" w:styleId="Hyperlink">
    <w:name w:val="Hyperlink"/>
    <w:basedOn w:val="Fontepargpadro"/>
    <w:rsid w:val="007E54B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4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4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931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jur03</cp:lastModifiedBy>
  <cp:revision>5</cp:revision>
  <dcterms:created xsi:type="dcterms:W3CDTF">2019-07-16T17:29:00Z</dcterms:created>
  <dcterms:modified xsi:type="dcterms:W3CDTF">2019-07-23T16:37:00Z</dcterms:modified>
</cp:coreProperties>
</file>